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DB" w:rsidRPr="00554808" w:rsidRDefault="00B336DB" w:rsidP="00026020">
      <w:pPr>
        <w:jc w:val="center"/>
        <w:rPr>
          <w:b/>
          <w:bCs/>
          <w:sz w:val="28"/>
          <w:szCs w:val="28"/>
        </w:rPr>
      </w:pPr>
    </w:p>
    <w:p w:rsidR="00A10F1B" w:rsidRPr="00554808" w:rsidRDefault="0005703D" w:rsidP="000A51D2">
      <w:pPr>
        <w:jc w:val="center"/>
        <w:rPr>
          <w:b/>
          <w:bCs/>
          <w:sz w:val="28"/>
          <w:szCs w:val="28"/>
        </w:rPr>
      </w:pPr>
      <w:r w:rsidRPr="0005703D">
        <w:rPr>
          <w:b/>
          <w:bCs/>
          <w:sz w:val="28"/>
          <w:szCs w:val="28"/>
        </w:rPr>
        <w:t xml:space="preserve">Azizi Developments joins hands with Dubai Blood Donation Centre </w:t>
      </w:r>
      <w:r w:rsidR="000A51D2">
        <w:rPr>
          <w:b/>
          <w:bCs/>
          <w:sz w:val="28"/>
          <w:szCs w:val="28"/>
        </w:rPr>
        <w:t>by holding</w:t>
      </w:r>
      <w:r w:rsidRPr="0005703D">
        <w:rPr>
          <w:b/>
          <w:bCs/>
          <w:sz w:val="28"/>
          <w:szCs w:val="28"/>
        </w:rPr>
        <w:t xml:space="preserve"> </w:t>
      </w:r>
      <w:r w:rsidR="00AE32F4">
        <w:rPr>
          <w:b/>
          <w:bCs/>
          <w:sz w:val="28"/>
          <w:szCs w:val="28"/>
        </w:rPr>
        <w:t xml:space="preserve">a </w:t>
      </w:r>
      <w:r w:rsidRPr="0005703D">
        <w:rPr>
          <w:b/>
          <w:bCs/>
          <w:sz w:val="28"/>
          <w:szCs w:val="28"/>
        </w:rPr>
        <w:t>blood donation campaign</w:t>
      </w:r>
    </w:p>
    <w:p w:rsidR="00E209DC" w:rsidRPr="00554808" w:rsidRDefault="00026020" w:rsidP="00B336DB">
      <w:pPr>
        <w:rPr>
          <w:sz w:val="24"/>
          <w:szCs w:val="24"/>
        </w:rPr>
      </w:pPr>
      <w:r w:rsidRPr="00554808">
        <w:rPr>
          <w:b/>
          <w:bCs/>
          <w:noProof/>
          <w:sz w:val="24"/>
          <w:szCs w:val="24"/>
        </w:rPr>
        <w:t>Dubai</w:t>
      </w:r>
      <w:r w:rsidR="00962907" w:rsidRPr="00554808">
        <w:rPr>
          <w:b/>
          <w:bCs/>
          <w:noProof/>
          <w:sz w:val="24"/>
          <w:szCs w:val="24"/>
        </w:rPr>
        <w:t>,</w:t>
      </w:r>
      <w:r w:rsidRPr="00554808">
        <w:rPr>
          <w:b/>
          <w:bCs/>
          <w:noProof/>
          <w:sz w:val="24"/>
          <w:szCs w:val="24"/>
        </w:rPr>
        <w:t xml:space="preserve"> United Arab Emirates</w:t>
      </w:r>
      <w:r w:rsidR="00962907" w:rsidRPr="00554808">
        <w:rPr>
          <w:b/>
          <w:bCs/>
          <w:noProof/>
          <w:sz w:val="24"/>
          <w:szCs w:val="24"/>
        </w:rPr>
        <w:t>,</w:t>
      </w:r>
      <w:r w:rsidRPr="00554808">
        <w:rPr>
          <w:b/>
          <w:bCs/>
          <w:noProof/>
          <w:sz w:val="24"/>
          <w:szCs w:val="24"/>
        </w:rPr>
        <w:t xml:space="preserve"> </w:t>
      </w:r>
      <w:r w:rsidR="00E86BAE" w:rsidRPr="00554808">
        <w:rPr>
          <w:b/>
          <w:bCs/>
          <w:noProof/>
          <w:sz w:val="24"/>
          <w:szCs w:val="24"/>
        </w:rPr>
        <w:t>7 November</w:t>
      </w:r>
      <w:r w:rsidRPr="00554808">
        <w:rPr>
          <w:b/>
          <w:bCs/>
          <w:noProof/>
          <w:sz w:val="24"/>
          <w:szCs w:val="24"/>
        </w:rPr>
        <w:t xml:space="preserve"> 2018:</w:t>
      </w:r>
      <w:r w:rsidRPr="00554808">
        <w:rPr>
          <w:noProof/>
          <w:sz w:val="24"/>
          <w:szCs w:val="24"/>
        </w:rPr>
        <w:t xml:space="preserve"> Azizi Developments, one of the leading private developers in the UAE, organi</w:t>
      </w:r>
      <w:r w:rsidR="00962907" w:rsidRPr="00554808">
        <w:rPr>
          <w:noProof/>
          <w:sz w:val="24"/>
          <w:szCs w:val="24"/>
        </w:rPr>
        <w:t>s</w:t>
      </w:r>
      <w:r w:rsidRPr="00554808">
        <w:rPr>
          <w:noProof/>
          <w:sz w:val="24"/>
          <w:szCs w:val="24"/>
        </w:rPr>
        <w:t xml:space="preserve">ed a </w:t>
      </w:r>
      <w:r w:rsidR="00E209DC" w:rsidRPr="00554808">
        <w:rPr>
          <w:noProof/>
          <w:sz w:val="24"/>
          <w:szCs w:val="24"/>
        </w:rPr>
        <w:t xml:space="preserve">blood donation </w:t>
      </w:r>
      <w:r w:rsidR="00AB1490" w:rsidRPr="00554808">
        <w:rPr>
          <w:noProof/>
          <w:sz w:val="24"/>
          <w:szCs w:val="24"/>
        </w:rPr>
        <w:t xml:space="preserve">drive </w:t>
      </w:r>
      <w:r w:rsidRPr="00554808">
        <w:rPr>
          <w:noProof/>
          <w:sz w:val="24"/>
          <w:szCs w:val="24"/>
        </w:rPr>
        <w:t xml:space="preserve">in association with Dubai Blood </w:t>
      </w:r>
      <w:r w:rsidR="00AB1490" w:rsidRPr="00554808">
        <w:rPr>
          <w:noProof/>
          <w:sz w:val="24"/>
          <w:szCs w:val="24"/>
        </w:rPr>
        <w:t xml:space="preserve">Donation </w:t>
      </w:r>
      <w:r w:rsidRPr="00554808">
        <w:rPr>
          <w:noProof/>
          <w:sz w:val="24"/>
          <w:szCs w:val="24"/>
        </w:rPr>
        <w:t>Centre</w:t>
      </w:r>
      <w:r w:rsidR="00AB1490" w:rsidRPr="00554808">
        <w:rPr>
          <w:noProof/>
          <w:sz w:val="24"/>
          <w:szCs w:val="24"/>
        </w:rPr>
        <w:t xml:space="preserve"> at its head</w:t>
      </w:r>
      <w:r w:rsidR="00E86BAE" w:rsidRPr="00554808">
        <w:rPr>
          <w:noProof/>
          <w:sz w:val="24"/>
          <w:szCs w:val="24"/>
        </w:rPr>
        <w:t xml:space="preserve"> </w:t>
      </w:r>
      <w:r w:rsidR="00AB1490" w:rsidRPr="00554808">
        <w:rPr>
          <w:noProof/>
          <w:sz w:val="24"/>
          <w:szCs w:val="24"/>
        </w:rPr>
        <w:t xml:space="preserve">offices </w:t>
      </w:r>
      <w:r w:rsidR="00541B1A" w:rsidRPr="00554808">
        <w:rPr>
          <w:noProof/>
          <w:sz w:val="24"/>
          <w:szCs w:val="24"/>
        </w:rPr>
        <w:t xml:space="preserve">today </w:t>
      </w:r>
      <w:r w:rsidR="00AB1490" w:rsidRPr="00554808">
        <w:rPr>
          <w:noProof/>
          <w:sz w:val="24"/>
          <w:szCs w:val="24"/>
        </w:rPr>
        <w:t>at API World Tower.</w:t>
      </w:r>
    </w:p>
    <w:p w:rsidR="00541B1A" w:rsidRPr="00554808" w:rsidRDefault="00FD4746">
      <w:pPr>
        <w:rPr>
          <w:sz w:val="24"/>
          <w:szCs w:val="24"/>
        </w:rPr>
      </w:pPr>
      <w:r w:rsidRPr="00554808">
        <w:rPr>
          <w:sz w:val="24"/>
          <w:szCs w:val="24"/>
        </w:rPr>
        <w:t xml:space="preserve">Azizi Developments believes that CSR initiatives </w:t>
      </w:r>
      <w:r w:rsidR="00E86BAE" w:rsidRPr="00554808">
        <w:rPr>
          <w:sz w:val="24"/>
          <w:szCs w:val="24"/>
        </w:rPr>
        <w:t>such as</w:t>
      </w:r>
      <w:r w:rsidRPr="00554808">
        <w:rPr>
          <w:sz w:val="24"/>
          <w:szCs w:val="24"/>
        </w:rPr>
        <w:t xml:space="preserve"> blood donation drives support humanitarian causes and raise awareness o</w:t>
      </w:r>
      <w:r w:rsidR="00E86BAE" w:rsidRPr="00554808">
        <w:rPr>
          <w:sz w:val="24"/>
          <w:szCs w:val="24"/>
        </w:rPr>
        <w:t>f</w:t>
      </w:r>
      <w:r w:rsidRPr="00554808">
        <w:rPr>
          <w:sz w:val="24"/>
          <w:szCs w:val="24"/>
        </w:rPr>
        <w:t xml:space="preserve"> the importance of saving lives within the community. </w:t>
      </w:r>
    </w:p>
    <w:p w:rsidR="00E209DC" w:rsidRPr="00554808" w:rsidRDefault="00B336DB">
      <w:pPr>
        <w:rPr>
          <w:sz w:val="24"/>
          <w:szCs w:val="24"/>
        </w:rPr>
      </w:pPr>
      <w:proofErr w:type="spellStart"/>
      <w:r w:rsidRPr="00554808">
        <w:rPr>
          <w:sz w:val="24"/>
          <w:szCs w:val="24"/>
        </w:rPr>
        <w:t>Farhad</w:t>
      </w:r>
      <w:proofErr w:type="spellEnd"/>
      <w:r w:rsidRPr="00554808">
        <w:rPr>
          <w:sz w:val="24"/>
          <w:szCs w:val="24"/>
        </w:rPr>
        <w:t xml:space="preserve"> </w:t>
      </w:r>
      <w:proofErr w:type="spellStart"/>
      <w:r w:rsidRPr="00554808">
        <w:rPr>
          <w:sz w:val="24"/>
          <w:szCs w:val="24"/>
        </w:rPr>
        <w:t>Azizi</w:t>
      </w:r>
      <w:proofErr w:type="spellEnd"/>
      <w:r w:rsidR="00962907" w:rsidRPr="00554808">
        <w:rPr>
          <w:sz w:val="24"/>
          <w:szCs w:val="24"/>
        </w:rPr>
        <w:t xml:space="preserve">, </w:t>
      </w:r>
      <w:r w:rsidRPr="00554808">
        <w:rPr>
          <w:sz w:val="24"/>
          <w:szCs w:val="24"/>
        </w:rPr>
        <w:t>CEO of Azizi Developments</w:t>
      </w:r>
      <w:r w:rsidR="00962907" w:rsidRPr="00554808">
        <w:rPr>
          <w:sz w:val="24"/>
          <w:szCs w:val="24"/>
        </w:rPr>
        <w:t>,</w:t>
      </w:r>
      <w:r w:rsidRPr="00554808">
        <w:rPr>
          <w:sz w:val="24"/>
          <w:szCs w:val="24"/>
        </w:rPr>
        <w:t xml:space="preserve"> said: “The</w:t>
      </w:r>
      <w:r w:rsidR="00E209DC" w:rsidRPr="00554808">
        <w:rPr>
          <w:sz w:val="24"/>
          <w:szCs w:val="24"/>
        </w:rPr>
        <w:t xml:space="preserve"> strong turnout for the </w:t>
      </w:r>
      <w:r w:rsidR="00FD4746" w:rsidRPr="00554808">
        <w:rPr>
          <w:sz w:val="24"/>
          <w:szCs w:val="24"/>
        </w:rPr>
        <w:t xml:space="preserve">blood donation </w:t>
      </w:r>
      <w:bookmarkStart w:id="0" w:name="_GoBack"/>
      <w:bookmarkEnd w:id="0"/>
      <w:r w:rsidR="00B675C2" w:rsidRPr="00554808">
        <w:rPr>
          <w:sz w:val="24"/>
          <w:szCs w:val="24"/>
        </w:rPr>
        <w:t>drive underpins</w:t>
      </w:r>
      <w:r w:rsidR="00541B1A" w:rsidRPr="00554808">
        <w:rPr>
          <w:sz w:val="24"/>
          <w:szCs w:val="24"/>
        </w:rPr>
        <w:t xml:space="preserve"> </w:t>
      </w:r>
      <w:r w:rsidR="00E209DC" w:rsidRPr="00554808">
        <w:rPr>
          <w:sz w:val="24"/>
          <w:szCs w:val="24"/>
        </w:rPr>
        <w:t xml:space="preserve">the commitment of </w:t>
      </w:r>
      <w:r w:rsidRPr="00554808">
        <w:rPr>
          <w:sz w:val="24"/>
          <w:szCs w:val="24"/>
        </w:rPr>
        <w:t xml:space="preserve">Azizi </w:t>
      </w:r>
      <w:r w:rsidR="001331C9" w:rsidRPr="00554808">
        <w:rPr>
          <w:sz w:val="24"/>
          <w:szCs w:val="24"/>
        </w:rPr>
        <w:t>Developments</w:t>
      </w:r>
      <w:r w:rsidR="00962907" w:rsidRPr="00554808">
        <w:rPr>
          <w:sz w:val="24"/>
          <w:szCs w:val="24"/>
        </w:rPr>
        <w:t>’</w:t>
      </w:r>
      <w:r w:rsidR="00E209DC" w:rsidRPr="00554808">
        <w:rPr>
          <w:sz w:val="24"/>
          <w:szCs w:val="24"/>
        </w:rPr>
        <w:t xml:space="preserve"> employees to positively contribute to </w:t>
      </w:r>
      <w:r w:rsidR="00FD4746" w:rsidRPr="00554808">
        <w:rPr>
          <w:sz w:val="24"/>
          <w:szCs w:val="24"/>
        </w:rPr>
        <w:t xml:space="preserve">community </w:t>
      </w:r>
      <w:r w:rsidR="00E31A0B" w:rsidRPr="00554808">
        <w:rPr>
          <w:sz w:val="24"/>
          <w:szCs w:val="24"/>
        </w:rPr>
        <w:t>welfare</w:t>
      </w:r>
      <w:r w:rsidR="00FD4746" w:rsidRPr="00554808">
        <w:rPr>
          <w:sz w:val="24"/>
          <w:szCs w:val="24"/>
        </w:rPr>
        <w:t xml:space="preserve"> and strengthen their bonds with each other </w:t>
      </w:r>
      <w:r w:rsidR="00E31A0B" w:rsidRPr="00554808">
        <w:rPr>
          <w:sz w:val="24"/>
          <w:szCs w:val="24"/>
        </w:rPr>
        <w:t>at</w:t>
      </w:r>
      <w:r w:rsidR="00FD4746" w:rsidRPr="00554808">
        <w:rPr>
          <w:sz w:val="24"/>
          <w:szCs w:val="24"/>
        </w:rPr>
        <w:t xml:space="preserve"> the workplace.</w:t>
      </w:r>
      <w:r w:rsidR="00E209DC" w:rsidRPr="00554808">
        <w:rPr>
          <w:sz w:val="24"/>
          <w:szCs w:val="24"/>
        </w:rPr>
        <w:t xml:space="preserve"> </w:t>
      </w:r>
      <w:r w:rsidR="00FD4746" w:rsidRPr="00554808">
        <w:rPr>
          <w:sz w:val="24"/>
          <w:szCs w:val="24"/>
        </w:rPr>
        <w:t xml:space="preserve">We are proud to partner </w:t>
      </w:r>
      <w:r w:rsidR="00541B1A" w:rsidRPr="00554808">
        <w:rPr>
          <w:sz w:val="24"/>
          <w:szCs w:val="24"/>
        </w:rPr>
        <w:t xml:space="preserve">with </w:t>
      </w:r>
      <w:r w:rsidR="00E31A0B" w:rsidRPr="00554808">
        <w:rPr>
          <w:sz w:val="24"/>
          <w:szCs w:val="24"/>
        </w:rPr>
        <w:t xml:space="preserve">and thank </w:t>
      </w:r>
      <w:r w:rsidR="00FD4746" w:rsidRPr="00554808">
        <w:rPr>
          <w:sz w:val="24"/>
          <w:szCs w:val="24"/>
        </w:rPr>
        <w:t xml:space="preserve">the Dubai Blood Donation Centre </w:t>
      </w:r>
      <w:r w:rsidR="00541B1A" w:rsidRPr="00554808">
        <w:rPr>
          <w:sz w:val="24"/>
          <w:szCs w:val="24"/>
        </w:rPr>
        <w:t xml:space="preserve">for </w:t>
      </w:r>
      <w:r w:rsidR="00E31A0B" w:rsidRPr="00554808">
        <w:rPr>
          <w:sz w:val="24"/>
          <w:szCs w:val="24"/>
        </w:rPr>
        <w:t>their co-operation</w:t>
      </w:r>
      <w:r w:rsidR="00541B1A" w:rsidRPr="00554808">
        <w:rPr>
          <w:sz w:val="24"/>
          <w:szCs w:val="24"/>
        </w:rPr>
        <w:t xml:space="preserve"> </w:t>
      </w:r>
      <w:r w:rsidR="00FD4746" w:rsidRPr="00554808">
        <w:rPr>
          <w:sz w:val="24"/>
          <w:szCs w:val="24"/>
        </w:rPr>
        <w:t>and look forward to hold</w:t>
      </w:r>
      <w:r w:rsidR="002E0056" w:rsidRPr="00554808">
        <w:rPr>
          <w:sz w:val="24"/>
          <w:szCs w:val="24"/>
        </w:rPr>
        <w:t>ing</w:t>
      </w:r>
      <w:r w:rsidR="00FD4746" w:rsidRPr="00554808">
        <w:rPr>
          <w:sz w:val="24"/>
          <w:szCs w:val="24"/>
        </w:rPr>
        <w:t xml:space="preserve"> such initiatives on a regular basis in the near future.</w:t>
      </w:r>
      <w:r w:rsidR="002E0056" w:rsidRPr="00554808">
        <w:rPr>
          <w:sz w:val="24"/>
          <w:szCs w:val="24"/>
        </w:rPr>
        <w:t>”</w:t>
      </w:r>
    </w:p>
    <w:p w:rsidR="00D769F7" w:rsidRPr="00554808" w:rsidRDefault="00B336DB">
      <w:pPr>
        <w:rPr>
          <w:sz w:val="24"/>
          <w:szCs w:val="24"/>
        </w:rPr>
      </w:pPr>
      <w:proofErr w:type="spellStart"/>
      <w:r w:rsidRPr="00554808">
        <w:rPr>
          <w:sz w:val="24"/>
          <w:szCs w:val="24"/>
        </w:rPr>
        <w:t>Azizi</w:t>
      </w:r>
      <w:proofErr w:type="spellEnd"/>
      <w:r w:rsidR="00E209DC" w:rsidRPr="00554808">
        <w:rPr>
          <w:sz w:val="24"/>
          <w:szCs w:val="24"/>
        </w:rPr>
        <w:t xml:space="preserve"> </w:t>
      </w:r>
      <w:r w:rsidR="00962907" w:rsidRPr="00554808">
        <w:rPr>
          <w:sz w:val="24"/>
          <w:szCs w:val="24"/>
        </w:rPr>
        <w:t xml:space="preserve">Developments </w:t>
      </w:r>
      <w:r w:rsidR="00541B1A" w:rsidRPr="00554808">
        <w:rPr>
          <w:sz w:val="24"/>
          <w:szCs w:val="24"/>
        </w:rPr>
        <w:t xml:space="preserve">has followed on from a successful </w:t>
      </w:r>
      <w:r w:rsidR="00541B1A" w:rsidRPr="00554808">
        <w:rPr>
          <w:sz w:val="24"/>
          <w:szCs w:val="24"/>
        </w:rPr>
        <w:lastRenderedPageBreak/>
        <w:t>Blood Donation Drive in 2017, hosted in partnership with the Dubai Blood Donation Centre, which saw many participants</w:t>
      </w:r>
      <w:r w:rsidR="009670A8" w:rsidRPr="00554808">
        <w:rPr>
          <w:sz w:val="24"/>
          <w:szCs w:val="24"/>
        </w:rPr>
        <w:t xml:space="preserve"> volunteer</w:t>
      </w:r>
      <w:r w:rsidR="00541B1A" w:rsidRPr="00554808">
        <w:rPr>
          <w:sz w:val="24"/>
          <w:szCs w:val="24"/>
        </w:rPr>
        <w:t xml:space="preserve"> to donate blood and create public awareness by saving lives.</w:t>
      </w:r>
    </w:p>
    <w:p w:rsidR="00B336DB" w:rsidRPr="00554808" w:rsidRDefault="00B336DB" w:rsidP="00E209DC">
      <w:pPr>
        <w:rPr>
          <w:sz w:val="28"/>
          <w:szCs w:val="28"/>
        </w:rPr>
      </w:pPr>
    </w:p>
    <w:p w:rsidR="00B336DB" w:rsidRPr="00554808" w:rsidRDefault="00B336DB" w:rsidP="00B336DB">
      <w:pPr>
        <w:jc w:val="center"/>
        <w:rPr>
          <w:rFonts w:ascii="Arial" w:hAnsi="Arial" w:cs="Arial"/>
          <w:sz w:val="20"/>
          <w:szCs w:val="20"/>
        </w:rPr>
      </w:pPr>
      <w:r w:rsidRPr="00554808">
        <w:rPr>
          <w:rFonts w:ascii="Arial" w:hAnsi="Arial" w:cs="Arial"/>
          <w:sz w:val="20"/>
          <w:szCs w:val="20"/>
        </w:rPr>
        <w:t>-ENDS-</w:t>
      </w:r>
    </w:p>
    <w:p w:rsidR="00B336DB" w:rsidRPr="00554808" w:rsidRDefault="00B336DB" w:rsidP="00B336DB">
      <w:pPr>
        <w:rPr>
          <w:rFonts w:ascii="Arial" w:hAnsi="Arial" w:cs="Arial"/>
          <w:sz w:val="20"/>
          <w:szCs w:val="20"/>
        </w:rPr>
      </w:pPr>
      <w:r w:rsidRPr="00554808">
        <w:rPr>
          <w:rFonts w:ascii="Arial" w:hAnsi="Arial" w:cs="Arial"/>
          <w:b/>
          <w:bCs/>
          <w:sz w:val="20"/>
          <w:szCs w:val="20"/>
        </w:rPr>
        <w:t>About Azizi Developments</w:t>
      </w:r>
      <w:r w:rsidRPr="00554808">
        <w:rPr>
          <w:rFonts w:ascii="Arial" w:hAnsi="Arial" w:cs="Arial"/>
          <w:sz w:val="20"/>
          <w:szCs w:val="20"/>
        </w:rPr>
        <w:t xml:space="preserve"> </w:t>
      </w:r>
    </w:p>
    <w:p w:rsidR="00554808" w:rsidRPr="00554808" w:rsidRDefault="00554808" w:rsidP="00554808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554808">
        <w:rPr>
          <w:rFonts w:ascii="Arial" w:hAnsi="Arial" w:cs="Arial"/>
          <w:sz w:val="20"/>
          <w:szCs w:val="20"/>
        </w:rPr>
        <w:t>Azizi</w:t>
      </w:r>
      <w:proofErr w:type="spellEnd"/>
      <w:r w:rsidRPr="00554808">
        <w:rPr>
          <w:rFonts w:ascii="Arial" w:hAnsi="Arial" w:cs="Arial"/>
          <w:sz w:val="20"/>
          <w:szCs w:val="20"/>
        </w:rPr>
        <w:t xml:space="preserve"> Developments is the real estate investment arm of </w:t>
      </w:r>
      <w:proofErr w:type="spellStart"/>
      <w:r w:rsidRPr="00554808">
        <w:rPr>
          <w:rFonts w:ascii="Arial" w:hAnsi="Arial" w:cs="Arial"/>
          <w:sz w:val="20"/>
          <w:szCs w:val="20"/>
        </w:rPr>
        <w:t>Azizi</w:t>
      </w:r>
      <w:proofErr w:type="spellEnd"/>
      <w:r w:rsidRPr="00554808">
        <w:rPr>
          <w:rFonts w:ascii="Arial" w:hAnsi="Arial" w:cs="Arial"/>
          <w:sz w:val="20"/>
          <w:szCs w:val="20"/>
        </w:rPr>
        <w:t xml:space="preserve"> Group. Established in 2007, the company’s diverse experience in the property market has enabled it to expand to include a portfolio worth over AED45billion in the emirate, with more than 200 projects under various stages of development.</w:t>
      </w:r>
    </w:p>
    <w:p w:rsidR="00554808" w:rsidRPr="00554808" w:rsidRDefault="00554808" w:rsidP="0055480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4808">
        <w:rPr>
          <w:rFonts w:ascii="Arial" w:hAnsi="Arial" w:cs="Arial"/>
          <w:sz w:val="20"/>
          <w:szCs w:val="20"/>
        </w:rPr>
        <w:t xml:space="preserve"> </w:t>
      </w:r>
    </w:p>
    <w:p w:rsidR="00B336DB" w:rsidRDefault="00554808" w:rsidP="005548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54808">
        <w:rPr>
          <w:rFonts w:ascii="Arial" w:hAnsi="Arial" w:cs="Arial"/>
          <w:sz w:val="20"/>
          <w:szCs w:val="20"/>
        </w:rPr>
        <w:t>Azizi</w:t>
      </w:r>
      <w:proofErr w:type="spellEnd"/>
      <w:r w:rsidRPr="00554808">
        <w:rPr>
          <w:rFonts w:ascii="Arial" w:hAnsi="Arial" w:cs="Arial"/>
          <w:sz w:val="20"/>
          <w:szCs w:val="20"/>
        </w:rPr>
        <w:t xml:space="preserve"> Developments was awarded ‘Developer of the Year’ at the Construction Innovation Awards in 2018 for the third consecutive year. The company has also been instrumental in developing iconic properties in </w:t>
      </w:r>
      <w:proofErr w:type="spellStart"/>
      <w:r w:rsidRPr="00554808">
        <w:rPr>
          <w:rFonts w:ascii="Arial" w:hAnsi="Arial" w:cs="Arial"/>
          <w:sz w:val="20"/>
          <w:szCs w:val="20"/>
        </w:rPr>
        <w:t>Meydan</w:t>
      </w:r>
      <w:proofErr w:type="spellEnd"/>
      <w:r w:rsidRPr="00554808">
        <w:rPr>
          <w:rFonts w:ascii="Arial" w:hAnsi="Arial" w:cs="Arial"/>
          <w:sz w:val="20"/>
          <w:szCs w:val="20"/>
        </w:rPr>
        <w:t xml:space="preserve">, Palm Jumeirah, Dubai Healthcare City, Al </w:t>
      </w:r>
      <w:proofErr w:type="spellStart"/>
      <w:r w:rsidRPr="00554808">
        <w:rPr>
          <w:rFonts w:ascii="Arial" w:hAnsi="Arial" w:cs="Arial"/>
          <w:sz w:val="20"/>
          <w:szCs w:val="20"/>
        </w:rPr>
        <w:t>Furjan</w:t>
      </w:r>
      <w:proofErr w:type="spellEnd"/>
      <w:r w:rsidRPr="00554808">
        <w:rPr>
          <w:rFonts w:ascii="Arial" w:hAnsi="Arial" w:cs="Arial"/>
          <w:sz w:val="20"/>
          <w:szCs w:val="20"/>
        </w:rPr>
        <w:t>, Studio City, Sports City and Downtown Jebel Ali.</w:t>
      </w:r>
    </w:p>
    <w:p w:rsidR="00554808" w:rsidRPr="00554808" w:rsidRDefault="00554808" w:rsidP="0055480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336DB" w:rsidRPr="00554808" w:rsidRDefault="00B336DB" w:rsidP="00B336D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54808">
        <w:rPr>
          <w:rFonts w:ascii="Arial" w:hAnsi="Arial" w:cs="Arial"/>
          <w:b/>
          <w:sz w:val="20"/>
          <w:szCs w:val="20"/>
        </w:rPr>
        <w:t xml:space="preserve">For further information about Azizi Developments, please contact: </w:t>
      </w:r>
    </w:p>
    <w:p w:rsidR="00B336DB" w:rsidRPr="00554808" w:rsidRDefault="00B336DB" w:rsidP="00B336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0056" w:rsidRPr="00554808" w:rsidRDefault="002E0056">
      <w:pPr>
        <w:spacing w:after="0" w:line="240" w:lineRule="auto"/>
        <w:jc w:val="both"/>
        <w:rPr>
          <w:rFonts w:asciiTheme="minorBidi" w:hAnsiTheme="minorBidi"/>
          <w:sz w:val="20"/>
          <w:szCs w:val="20"/>
        </w:rPr>
      </w:pPr>
      <w:r w:rsidRPr="00554808">
        <w:rPr>
          <w:rFonts w:asciiTheme="minorBidi" w:hAnsiTheme="minorBidi"/>
          <w:sz w:val="20"/>
          <w:szCs w:val="20"/>
        </w:rPr>
        <w:t xml:space="preserve">Alice Tobin – Marketing &amp; Communication </w:t>
      </w:r>
    </w:p>
    <w:p w:rsidR="002E0056" w:rsidRPr="00554808" w:rsidRDefault="002E0056" w:rsidP="002E0056">
      <w:pPr>
        <w:spacing w:after="0" w:line="240" w:lineRule="auto"/>
        <w:jc w:val="both"/>
        <w:rPr>
          <w:rFonts w:asciiTheme="minorBidi" w:hAnsiTheme="minorBidi"/>
          <w:sz w:val="20"/>
          <w:szCs w:val="20"/>
        </w:rPr>
      </w:pPr>
      <w:r w:rsidRPr="00554808">
        <w:rPr>
          <w:rFonts w:asciiTheme="minorBidi" w:hAnsiTheme="minorBidi"/>
          <w:sz w:val="20"/>
          <w:szCs w:val="20"/>
        </w:rPr>
        <w:t>Azizi Developments</w:t>
      </w:r>
    </w:p>
    <w:p w:rsidR="002E0056" w:rsidRPr="00554808" w:rsidRDefault="002E0056">
      <w:pPr>
        <w:spacing w:after="0" w:line="240" w:lineRule="auto"/>
        <w:jc w:val="both"/>
        <w:rPr>
          <w:rFonts w:asciiTheme="minorBidi" w:hAnsiTheme="minorBidi"/>
          <w:sz w:val="20"/>
          <w:szCs w:val="20"/>
        </w:rPr>
      </w:pPr>
      <w:r w:rsidRPr="00554808">
        <w:rPr>
          <w:rFonts w:asciiTheme="minorBidi" w:hAnsiTheme="minorBidi"/>
          <w:sz w:val="20"/>
          <w:szCs w:val="20"/>
        </w:rPr>
        <w:t>Tel: 050 122 5427</w:t>
      </w:r>
    </w:p>
    <w:p w:rsidR="00B336DB" w:rsidRPr="00554808" w:rsidRDefault="002E0056">
      <w:pPr>
        <w:spacing w:after="0" w:line="240" w:lineRule="auto"/>
        <w:jc w:val="both"/>
        <w:rPr>
          <w:rFonts w:asciiTheme="minorBidi" w:hAnsiTheme="minorBidi"/>
          <w:sz w:val="20"/>
          <w:szCs w:val="20"/>
        </w:rPr>
      </w:pPr>
      <w:r w:rsidRPr="00554808">
        <w:rPr>
          <w:rFonts w:asciiTheme="minorBidi" w:hAnsiTheme="minorBidi"/>
          <w:sz w:val="20"/>
          <w:szCs w:val="20"/>
        </w:rPr>
        <w:t xml:space="preserve">Email: </w:t>
      </w:r>
      <w:hyperlink r:id="rId6" w:history="1">
        <w:r w:rsidRPr="00554808">
          <w:rPr>
            <w:rStyle w:val="Hyperlink"/>
            <w:rFonts w:asciiTheme="minorBidi" w:hAnsiTheme="minorBidi"/>
            <w:sz w:val="20"/>
            <w:szCs w:val="20"/>
          </w:rPr>
          <w:t>alice.tobin@azizidevelopments.com</w:t>
        </w:r>
      </w:hyperlink>
      <w:r w:rsidRPr="00554808">
        <w:rPr>
          <w:rFonts w:asciiTheme="minorBidi" w:hAnsiTheme="minorBidi"/>
          <w:sz w:val="20"/>
          <w:szCs w:val="20"/>
        </w:rPr>
        <w:t xml:space="preserve"> </w:t>
      </w:r>
    </w:p>
    <w:p w:rsidR="002E0056" w:rsidRPr="00554808" w:rsidRDefault="002E0056" w:rsidP="00B336DB">
      <w:pPr>
        <w:spacing w:after="0" w:line="240" w:lineRule="auto"/>
        <w:jc w:val="both"/>
        <w:rPr>
          <w:rFonts w:asciiTheme="minorBidi" w:hAnsiTheme="minorBidi"/>
          <w:sz w:val="20"/>
          <w:szCs w:val="20"/>
        </w:rPr>
      </w:pPr>
    </w:p>
    <w:p w:rsidR="00B336DB" w:rsidRPr="00554808" w:rsidRDefault="00B336DB" w:rsidP="00B336DB">
      <w:pPr>
        <w:spacing w:after="0" w:line="240" w:lineRule="auto"/>
        <w:jc w:val="both"/>
        <w:rPr>
          <w:rFonts w:asciiTheme="minorBidi" w:hAnsiTheme="minorBidi"/>
          <w:sz w:val="20"/>
          <w:szCs w:val="20"/>
        </w:rPr>
      </w:pPr>
      <w:r w:rsidRPr="00554808">
        <w:rPr>
          <w:rFonts w:asciiTheme="minorBidi" w:hAnsiTheme="minorBidi"/>
          <w:sz w:val="20"/>
          <w:szCs w:val="20"/>
        </w:rPr>
        <w:t xml:space="preserve">Ribal Temraz – Account Manager </w:t>
      </w:r>
    </w:p>
    <w:p w:rsidR="00B336DB" w:rsidRPr="00554808" w:rsidRDefault="00B336DB" w:rsidP="00B336DB">
      <w:pPr>
        <w:spacing w:after="0" w:line="240" w:lineRule="auto"/>
        <w:jc w:val="both"/>
        <w:rPr>
          <w:rFonts w:asciiTheme="minorBidi" w:hAnsiTheme="minorBidi"/>
          <w:sz w:val="20"/>
          <w:szCs w:val="20"/>
        </w:rPr>
      </w:pPr>
      <w:r w:rsidRPr="00554808">
        <w:rPr>
          <w:rFonts w:asciiTheme="minorBidi" w:hAnsiTheme="minorBidi"/>
          <w:sz w:val="20"/>
          <w:szCs w:val="20"/>
        </w:rPr>
        <w:t xml:space="preserve">Cicero and Bernay Public Relations </w:t>
      </w:r>
    </w:p>
    <w:p w:rsidR="00B336DB" w:rsidRPr="00554808" w:rsidRDefault="00B336DB" w:rsidP="00B336DB">
      <w:pPr>
        <w:spacing w:after="0" w:line="240" w:lineRule="auto"/>
        <w:jc w:val="both"/>
        <w:rPr>
          <w:rFonts w:asciiTheme="minorBidi" w:hAnsiTheme="minorBidi"/>
        </w:rPr>
      </w:pPr>
      <w:r w:rsidRPr="00554808">
        <w:rPr>
          <w:rFonts w:asciiTheme="minorBidi" w:hAnsiTheme="minorBidi"/>
        </w:rPr>
        <w:t>Tel: 00971 50 9368873</w:t>
      </w:r>
    </w:p>
    <w:p w:rsidR="00B336DB" w:rsidRPr="00554808" w:rsidRDefault="00B336DB" w:rsidP="00B336DB">
      <w:pPr>
        <w:spacing w:after="0" w:line="240" w:lineRule="auto"/>
        <w:jc w:val="both"/>
        <w:rPr>
          <w:rFonts w:asciiTheme="minorBidi" w:hAnsiTheme="minorBidi"/>
        </w:rPr>
      </w:pPr>
      <w:r w:rsidRPr="00554808">
        <w:rPr>
          <w:rFonts w:asciiTheme="minorBidi" w:hAnsiTheme="minorBidi"/>
        </w:rPr>
        <w:t xml:space="preserve">Email: </w:t>
      </w:r>
      <w:hyperlink r:id="rId7" w:history="1">
        <w:r w:rsidRPr="00554808">
          <w:rPr>
            <w:rStyle w:val="Hyperlink"/>
            <w:rFonts w:asciiTheme="minorBidi" w:hAnsiTheme="minorBidi"/>
          </w:rPr>
          <w:t>ribal@cbpr.me</w:t>
        </w:r>
      </w:hyperlink>
      <w:r w:rsidRPr="00554808">
        <w:rPr>
          <w:rFonts w:asciiTheme="minorBidi" w:hAnsiTheme="minorBidi"/>
        </w:rPr>
        <w:t xml:space="preserve"> </w:t>
      </w:r>
    </w:p>
    <w:p w:rsidR="00B336DB" w:rsidRPr="005245A9" w:rsidRDefault="00B336DB" w:rsidP="00E209DC"/>
    <w:sectPr w:rsidR="00B336DB" w:rsidRPr="005245A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073" w:rsidRDefault="004C6073" w:rsidP="00B336DB">
      <w:pPr>
        <w:spacing w:after="0" w:line="240" w:lineRule="auto"/>
      </w:pPr>
      <w:r>
        <w:separator/>
      </w:r>
    </w:p>
  </w:endnote>
  <w:endnote w:type="continuationSeparator" w:id="0">
    <w:p w:rsidR="004C6073" w:rsidRDefault="004C6073" w:rsidP="00B33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073" w:rsidRDefault="004C6073" w:rsidP="00B336DB">
      <w:pPr>
        <w:spacing w:after="0" w:line="240" w:lineRule="auto"/>
      </w:pPr>
      <w:r>
        <w:separator/>
      </w:r>
    </w:p>
  </w:footnote>
  <w:footnote w:type="continuationSeparator" w:id="0">
    <w:p w:rsidR="004C6073" w:rsidRDefault="004C6073" w:rsidP="00B33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6DB" w:rsidRDefault="00B336DB" w:rsidP="00B336DB">
    <w:pPr>
      <w:pStyle w:val="Header"/>
      <w:tabs>
        <w:tab w:val="clear" w:pos="4680"/>
        <w:tab w:val="clear" w:pos="9360"/>
        <w:tab w:val="left" w:pos="8550"/>
      </w:tabs>
      <w:jc w:val="right"/>
    </w:pPr>
    <w:r w:rsidRPr="000058C8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29C92D96" wp14:editId="25E68EEA">
          <wp:simplePos x="0" y="0"/>
          <wp:positionH relativeFrom="column">
            <wp:posOffset>-428625</wp:posOffset>
          </wp:positionH>
          <wp:positionV relativeFrom="paragraph">
            <wp:posOffset>-219075</wp:posOffset>
          </wp:positionV>
          <wp:extent cx="1390650" cy="476250"/>
          <wp:effectExtent l="0" t="0" r="0" b="0"/>
          <wp:wrapNone/>
          <wp:docPr id="1" name="Picture 1" descr="Image result for azizi development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azizi developments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76" t="33334" b="35220"/>
                  <a:stretch/>
                </pic:blipFill>
                <pic:spPr bwMode="auto">
                  <a:xfrm>
                    <a:off x="0" y="0"/>
                    <a:ext cx="13906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36DB">
      <w:rPr>
        <w:b/>
        <w:bCs/>
      </w:rPr>
      <w:t>PRESS RELEASE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U1srCwNDGwsDQ0MTZW0lEKTi0uzszPAykwrgUAVkHh/CwAAAA="/>
  </w:docVars>
  <w:rsids>
    <w:rsidRoot w:val="00E209DC"/>
    <w:rsid w:val="00026020"/>
    <w:rsid w:val="0005703D"/>
    <w:rsid w:val="000A10F0"/>
    <w:rsid w:val="000A51D2"/>
    <w:rsid w:val="001331C9"/>
    <w:rsid w:val="002E0056"/>
    <w:rsid w:val="00482463"/>
    <w:rsid w:val="004C6073"/>
    <w:rsid w:val="004E4484"/>
    <w:rsid w:val="005245A9"/>
    <w:rsid w:val="00541B1A"/>
    <w:rsid w:val="00554808"/>
    <w:rsid w:val="006C333E"/>
    <w:rsid w:val="007601FC"/>
    <w:rsid w:val="00962907"/>
    <w:rsid w:val="009670A8"/>
    <w:rsid w:val="00A10F1B"/>
    <w:rsid w:val="00AB1490"/>
    <w:rsid w:val="00AC5636"/>
    <w:rsid w:val="00AE32F4"/>
    <w:rsid w:val="00B336DB"/>
    <w:rsid w:val="00B675C2"/>
    <w:rsid w:val="00CF1647"/>
    <w:rsid w:val="00D769F7"/>
    <w:rsid w:val="00E209DC"/>
    <w:rsid w:val="00E23D92"/>
    <w:rsid w:val="00E31A0B"/>
    <w:rsid w:val="00E86BAE"/>
    <w:rsid w:val="00EA6FF2"/>
    <w:rsid w:val="00FD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2A82008-0F30-4ADF-9E27-AEA2637C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3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6DB"/>
  </w:style>
  <w:style w:type="paragraph" w:styleId="Footer">
    <w:name w:val="footer"/>
    <w:basedOn w:val="Normal"/>
    <w:link w:val="FooterChar"/>
    <w:uiPriority w:val="99"/>
    <w:unhideWhenUsed/>
    <w:rsid w:val="00B33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6DB"/>
  </w:style>
  <w:style w:type="character" w:styleId="Hyperlink">
    <w:name w:val="Hyperlink"/>
    <w:basedOn w:val="DefaultParagraphFont"/>
    <w:uiPriority w:val="99"/>
    <w:unhideWhenUsed/>
    <w:rsid w:val="00B336D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9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425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37117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7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2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ibal@cbpr.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ce.tobin@azizidevelopments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ribal.temraz</dc:creator>
  <cp:lastModifiedBy>ribal.temraz</cp:lastModifiedBy>
  <cp:revision>8</cp:revision>
  <dcterms:created xsi:type="dcterms:W3CDTF">2018-11-07T05:14:00Z</dcterms:created>
  <dcterms:modified xsi:type="dcterms:W3CDTF">2018-11-07T07:55:00Z</dcterms:modified>
</cp:coreProperties>
</file>