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1B884C" w14:textId="24B3AE40" w:rsidR="009F430E" w:rsidRDefault="006017E7" w:rsidP="00AC6C34">
      <w:pPr>
        <w:jc w:val="center"/>
        <w:rPr>
          <w:rFonts w:ascii="Dubai" w:hAnsi="Dubai" w:cs="Dubai"/>
          <w:b/>
          <w:bCs/>
          <w:sz w:val="36"/>
          <w:szCs w:val="36"/>
          <w:lang w:val="en-GB"/>
        </w:rPr>
      </w:pPr>
      <w:r w:rsidRPr="009F430E">
        <w:rPr>
          <w:rFonts w:ascii="Dubai" w:hAnsi="Dubai" w:cs="Dubai"/>
          <w:b/>
          <w:bCs/>
          <w:sz w:val="36"/>
          <w:szCs w:val="36"/>
          <w:lang w:val="en-GB"/>
        </w:rPr>
        <w:t xml:space="preserve">Azizi Developments </w:t>
      </w:r>
      <w:r w:rsidR="0079038F">
        <w:rPr>
          <w:rFonts w:ascii="Dubai" w:hAnsi="Dubai" w:cs="Dubai"/>
          <w:b/>
          <w:bCs/>
          <w:sz w:val="36"/>
          <w:szCs w:val="36"/>
          <w:lang w:val="en-GB"/>
        </w:rPr>
        <w:t>completes cloud migration for enhanced operational efficiency</w:t>
      </w:r>
    </w:p>
    <w:p w14:paraId="1624853E" w14:textId="7400353B" w:rsidR="00AC6C34" w:rsidRPr="00AC6C34" w:rsidRDefault="00F82FA4" w:rsidP="00AC6C34">
      <w:pPr>
        <w:pStyle w:val="ListParagraph"/>
        <w:numPr>
          <w:ilvl w:val="0"/>
          <w:numId w:val="1"/>
        </w:numPr>
        <w:ind w:left="426" w:right="429" w:hanging="284"/>
        <w:jc w:val="center"/>
        <w:rPr>
          <w:rFonts w:ascii="Dubai" w:hAnsi="Dubai" w:cs="Dubai"/>
          <w:sz w:val="24"/>
          <w:szCs w:val="24"/>
          <w:lang w:val="en-GB"/>
        </w:rPr>
      </w:pPr>
      <w:r w:rsidRPr="00AC6C34">
        <w:rPr>
          <w:rFonts w:ascii="Dubai" w:hAnsi="Dubai" w:cs="Dubai"/>
          <w:sz w:val="24"/>
          <w:szCs w:val="24"/>
          <w:lang w:val="en-GB"/>
        </w:rPr>
        <w:t>66% of Azizi’s IT costs have now be</w:t>
      </w:r>
      <w:r w:rsidR="00AC6C34" w:rsidRPr="00AC6C34">
        <w:rPr>
          <w:rFonts w:ascii="Dubai" w:hAnsi="Dubai" w:cs="Dubai"/>
          <w:sz w:val="24"/>
          <w:szCs w:val="24"/>
          <w:lang w:val="en-GB"/>
        </w:rPr>
        <w:t>en saved and</w:t>
      </w:r>
      <w:r w:rsidRPr="00AC6C34">
        <w:rPr>
          <w:rFonts w:ascii="Dubai" w:hAnsi="Dubai" w:cs="Dubai"/>
          <w:sz w:val="24"/>
          <w:szCs w:val="24"/>
          <w:lang w:val="en-GB"/>
        </w:rPr>
        <w:t xml:space="preserve"> redirected towards customer happiness program</w:t>
      </w:r>
      <w:r w:rsidR="00AC6C34">
        <w:rPr>
          <w:rFonts w:ascii="Dubai" w:hAnsi="Dubai" w:cs="Dubai"/>
          <w:sz w:val="24"/>
          <w:szCs w:val="24"/>
          <w:lang w:val="en-GB"/>
        </w:rPr>
        <w:t>mes</w:t>
      </w:r>
    </w:p>
    <w:p w14:paraId="0154311A" w14:textId="28463B4B" w:rsidR="00AC6C34" w:rsidRPr="00AC6C34" w:rsidRDefault="00AC6C34" w:rsidP="00AC6C34">
      <w:pPr>
        <w:pStyle w:val="ListParagraph"/>
        <w:numPr>
          <w:ilvl w:val="0"/>
          <w:numId w:val="1"/>
        </w:numPr>
        <w:ind w:left="426" w:right="429" w:hanging="284"/>
        <w:jc w:val="center"/>
        <w:rPr>
          <w:rFonts w:ascii="Dubai" w:hAnsi="Dubai" w:cs="Dubai"/>
          <w:sz w:val="24"/>
          <w:szCs w:val="24"/>
          <w:lang w:val="en-GB"/>
        </w:rPr>
      </w:pPr>
      <w:r w:rsidRPr="00AC6C34">
        <w:rPr>
          <w:rFonts w:ascii="Dubai" w:hAnsi="Dubai" w:cs="Dubai"/>
          <w:sz w:val="24"/>
          <w:szCs w:val="24"/>
          <w:lang w:val="en-GB"/>
        </w:rPr>
        <w:t>Customers will benefit from faster response times, enriched updates and communications, improved information precision, and more.</w:t>
      </w:r>
    </w:p>
    <w:p w14:paraId="12ED6073" w14:textId="6312819A" w:rsidR="00CF37DE" w:rsidRDefault="006017E7" w:rsidP="006132A4">
      <w:pPr>
        <w:spacing w:line="240" w:lineRule="auto"/>
        <w:ind w:left="-284" w:right="-279"/>
        <w:jc w:val="both"/>
        <w:rPr>
          <w:rFonts w:ascii="Dubai" w:hAnsi="Dubai" w:cs="Dubai"/>
          <w:lang w:val="en-GB"/>
        </w:rPr>
      </w:pPr>
      <w:r w:rsidRPr="00B22F97">
        <w:rPr>
          <w:rFonts w:ascii="Dubai" w:hAnsi="Dubai" w:cs="Dubai"/>
          <w:b/>
          <w:bCs/>
          <w:sz w:val="24"/>
          <w:szCs w:val="24"/>
          <w:lang w:val="en-GB"/>
        </w:rPr>
        <w:t xml:space="preserve">Dubai, United Arab Emirates, </w:t>
      </w:r>
      <w:r w:rsidR="006132A4">
        <w:rPr>
          <w:rFonts w:ascii="Dubai" w:hAnsi="Dubai" w:cs="Dubai"/>
          <w:b/>
          <w:bCs/>
          <w:sz w:val="24"/>
          <w:szCs w:val="24"/>
          <w:lang w:val="en-GB"/>
        </w:rPr>
        <w:t>17</w:t>
      </w:r>
      <w:bookmarkStart w:id="0" w:name="_GoBack"/>
      <w:bookmarkEnd w:id="0"/>
      <w:r w:rsidRPr="00B22F97">
        <w:rPr>
          <w:rFonts w:ascii="Dubai" w:hAnsi="Dubai" w:cs="Dubai"/>
          <w:b/>
          <w:bCs/>
          <w:sz w:val="24"/>
          <w:szCs w:val="24"/>
          <w:lang w:val="en-GB"/>
        </w:rPr>
        <w:t xml:space="preserve"> August 2020: </w:t>
      </w:r>
      <w:r w:rsidRPr="00B22F97">
        <w:rPr>
          <w:rFonts w:ascii="Dubai" w:hAnsi="Dubai" w:cs="Dubai"/>
          <w:lang w:val="en-GB"/>
        </w:rPr>
        <w:t xml:space="preserve">Azizi Developments, a leading private developer in the UAE, </w:t>
      </w:r>
      <w:r w:rsidR="001E6FF3" w:rsidRPr="00B22F97">
        <w:rPr>
          <w:rFonts w:ascii="Dubai" w:hAnsi="Dubai" w:cs="Dubai"/>
          <w:lang w:val="en-GB"/>
        </w:rPr>
        <w:t xml:space="preserve">has </w:t>
      </w:r>
      <w:r w:rsidR="0079038F">
        <w:rPr>
          <w:rFonts w:ascii="Dubai" w:hAnsi="Dubai" w:cs="Dubai"/>
          <w:lang w:val="en-GB"/>
        </w:rPr>
        <w:t xml:space="preserve">successfully completed its cloud computing migration, effectively augmenting its operational efficiency and allowing it to serve its customers faster and better. </w:t>
      </w:r>
    </w:p>
    <w:p w14:paraId="196D5699" w14:textId="6B2765D2" w:rsidR="0079038F" w:rsidRDefault="0079038F" w:rsidP="00AC6C34">
      <w:pPr>
        <w:spacing w:line="240" w:lineRule="auto"/>
        <w:ind w:left="-284" w:right="-279"/>
        <w:jc w:val="both"/>
        <w:rPr>
          <w:rFonts w:ascii="Dubai" w:hAnsi="Dubai" w:cs="Dubai"/>
          <w:lang w:val="en-GB"/>
        </w:rPr>
      </w:pPr>
      <w:r>
        <w:rPr>
          <w:rFonts w:ascii="Dubai" w:hAnsi="Dubai" w:cs="Dubai"/>
          <w:lang w:val="en-GB"/>
        </w:rPr>
        <w:t xml:space="preserve">Cloud computing, which is </w:t>
      </w:r>
      <w:r w:rsidRPr="0079038F">
        <w:rPr>
          <w:rFonts w:ascii="Dubai" w:hAnsi="Dubai" w:cs="Dubai"/>
          <w:lang w:val="en-GB"/>
        </w:rPr>
        <w:t xml:space="preserve">the digital delivery of different services such as data storage, servers, databases, networking, and software, </w:t>
      </w:r>
      <w:r>
        <w:rPr>
          <w:rFonts w:ascii="Dubai" w:hAnsi="Dubai" w:cs="Dubai"/>
          <w:lang w:val="en-GB"/>
        </w:rPr>
        <w:t>and more</w:t>
      </w:r>
      <w:r w:rsidRPr="0079038F">
        <w:rPr>
          <w:rFonts w:ascii="Dubai" w:hAnsi="Dubai" w:cs="Dubai"/>
          <w:lang w:val="en-GB"/>
        </w:rPr>
        <w:t xml:space="preserve"> </w:t>
      </w:r>
      <w:r>
        <w:rPr>
          <w:rFonts w:ascii="Dubai" w:hAnsi="Dubai" w:cs="Dubai"/>
          <w:lang w:val="en-GB"/>
        </w:rPr>
        <w:t>via</w:t>
      </w:r>
      <w:r w:rsidRPr="0079038F">
        <w:rPr>
          <w:rFonts w:ascii="Dubai" w:hAnsi="Dubai" w:cs="Dubai"/>
          <w:lang w:val="en-GB"/>
        </w:rPr>
        <w:t xml:space="preserve"> the internet</w:t>
      </w:r>
      <w:r>
        <w:rPr>
          <w:rFonts w:ascii="Dubai" w:hAnsi="Dubai" w:cs="Dubai"/>
          <w:lang w:val="en-GB"/>
        </w:rPr>
        <w:t xml:space="preserve">, is becoming increasingly important to growth-oriented businesses that are on the pursuit of operational excellence. By migrating its cloud services, Azizi has successfully upgraded its cloud to </w:t>
      </w:r>
      <w:r w:rsidR="00AC6C34">
        <w:rPr>
          <w:rFonts w:ascii="Dubai" w:hAnsi="Dubai" w:cs="Dubai"/>
          <w:lang w:val="en-GB"/>
        </w:rPr>
        <w:t xml:space="preserve">a </w:t>
      </w:r>
      <w:r>
        <w:rPr>
          <w:rFonts w:ascii="Dubai" w:hAnsi="Dubai" w:cs="Dubai"/>
          <w:lang w:val="en-GB"/>
        </w:rPr>
        <w:t>well-established provider that offer</w:t>
      </w:r>
      <w:r w:rsidR="00AC6C34">
        <w:rPr>
          <w:rFonts w:ascii="Dubai" w:hAnsi="Dubai" w:cs="Dubai"/>
          <w:lang w:val="en-GB"/>
        </w:rPr>
        <w:t>s</w:t>
      </w:r>
      <w:r>
        <w:rPr>
          <w:rFonts w:ascii="Dubai" w:hAnsi="Dubai" w:cs="Dubai"/>
          <w:lang w:val="en-GB"/>
        </w:rPr>
        <w:t xml:space="preserve"> better functionality and enhanced services, propelling the technologically savvy developer further in its digitisation journey.  </w:t>
      </w:r>
    </w:p>
    <w:p w14:paraId="442B90BC" w14:textId="5A60B6D9" w:rsidR="0079038F" w:rsidRDefault="0079038F" w:rsidP="00AC6C34">
      <w:pPr>
        <w:spacing w:line="240" w:lineRule="auto"/>
        <w:ind w:left="-284" w:right="-279"/>
        <w:jc w:val="both"/>
        <w:rPr>
          <w:rFonts w:ascii="Dubai" w:hAnsi="Dubai" w:cs="Dubai"/>
          <w:lang w:val="en-GB"/>
        </w:rPr>
      </w:pPr>
      <w:r>
        <w:rPr>
          <w:rFonts w:ascii="Dubai" w:hAnsi="Dubai" w:cs="Dubai"/>
          <w:lang w:val="en-GB"/>
        </w:rPr>
        <w:t xml:space="preserve">While such migrations can often entail IT threats, such as information theft, data loss, and prolonged downtime, Azizi has successfully completed its migration within a window of 4.5 hours at night-time without any data damage or the potential of any cybersecurity breaches. </w:t>
      </w:r>
    </w:p>
    <w:p w14:paraId="31914B4D" w14:textId="5D702A62" w:rsidR="00F82FA4" w:rsidRDefault="0079038F" w:rsidP="00AC6C34">
      <w:pPr>
        <w:spacing w:line="240" w:lineRule="auto"/>
        <w:ind w:left="-284" w:right="-279"/>
        <w:jc w:val="both"/>
        <w:rPr>
          <w:rFonts w:ascii="Dubai" w:hAnsi="Dubai" w:cs="Dubai"/>
          <w:lang w:val="en-GB"/>
        </w:rPr>
      </w:pPr>
      <w:r>
        <w:rPr>
          <w:rFonts w:ascii="Dubai" w:hAnsi="Dubai" w:cs="Dubai"/>
          <w:lang w:val="en-GB"/>
        </w:rPr>
        <w:t xml:space="preserve">As a result, the developer is saving over 66% of its IT costs, which it </w:t>
      </w:r>
      <w:r w:rsidR="00AC6C34">
        <w:rPr>
          <w:rFonts w:ascii="Dubai" w:hAnsi="Dubai" w:cs="Dubai"/>
          <w:lang w:val="en-GB"/>
        </w:rPr>
        <w:t>is</w:t>
      </w:r>
      <w:r>
        <w:rPr>
          <w:rFonts w:ascii="Dubai" w:hAnsi="Dubai" w:cs="Dubai"/>
          <w:lang w:val="en-GB"/>
        </w:rPr>
        <w:t xml:space="preserve"> </w:t>
      </w:r>
      <w:r w:rsidR="00F82FA4">
        <w:rPr>
          <w:rFonts w:ascii="Dubai" w:hAnsi="Dubai" w:cs="Dubai"/>
          <w:lang w:val="en-GB"/>
        </w:rPr>
        <w:t>redirect</w:t>
      </w:r>
      <w:r w:rsidR="00AC6C34">
        <w:rPr>
          <w:rFonts w:ascii="Dubai" w:hAnsi="Dubai" w:cs="Dubai"/>
          <w:lang w:val="en-GB"/>
        </w:rPr>
        <w:t>ing</w:t>
      </w:r>
      <w:r>
        <w:rPr>
          <w:rFonts w:ascii="Dubai" w:hAnsi="Dubai" w:cs="Dubai"/>
          <w:lang w:val="en-GB"/>
        </w:rPr>
        <w:t xml:space="preserve"> towards ensuring customer happiness,</w:t>
      </w:r>
      <w:r w:rsidR="00F82FA4">
        <w:rPr>
          <w:rFonts w:ascii="Dubai" w:hAnsi="Dubai" w:cs="Dubai"/>
          <w:lang w:val="en-GB"/>
        </w:rPr>
        <w:t xml:space="preserve"> such as through</w:t>
      </w:r>
      <w:r w:rsidR="00085B4F">
        <w:rPr>
          <w:rFonts w:ascii="Dubai" w:hAnsi="Dubai" w:cs="Dubai"/>
          <w:lang w:val="en-GB"/>
        </w:rPr>
        <w:t xml:space="preserve"> community enhancements and </w:t>
      </w:r>
      <w:r w:rsidR="00DF01CF">
        <w:rPr>
          <w:rFonts w:ascii="Dubai" w:hAnsi="Dubai" w:cs="Dubai"/>
          <w:lang w:val="en-GB"/>
        </w:rPr>
        <w:t>C</w:t>
      </w:r>
      <w:r w:rsidR="00085B4F">
        <w:rPr>
          <w:rFonts w:ascii="Dubai" w:hAnsi="Dubai" w:cs="Dubai"/>
          <w:lang w:val="en-GB"/>
        </w:rPr>
        <w:t xml:space="preserve">ustomer </w:t>
      </w:r>
      <w:r w:rsidR="00DF01CF">
        <w:rPr>
          <w:rFonts w:ascii="Dubai" w:hAnsi="Dubai" w:cs="Dubai"/>
          <w:lang w:val="en-GB"/>
        </w:rPr>
        <w:t>C</w:t>
      </w:r>
      <w:r w:rsidR="00085B4F">
        <w:rPr>
          <w:rFonts w:ascii="Dubai" w:hAnsi="Dubai" w:cs="Dubai"/>
          <w:lang w:val="en-GB"/>
        </w:rPr>
        <w:t>are team</w:t>
      </w:r>
      <w:r w:rsidR="00AC6C34">
        <w:rPr>
          <w:rFonts w:ascii="Dubai" w:hAnsi="Dubai" w:cs="Dubai"/>
          <w:lang w:val="en-GB"/>
        </w:rPr>
        <w:t xml:space="preserve"> augmentations</w:t>
      </w:r>
      <w:r w:rsidR="00085B4F">
        <w:rPr>
          <w:rFonts w:ascii="Dubai" w:hAnsi="Dubai" w:cs="Dubai"/>
          <w:lang w:val="en-GB"/>
        </w:rPr>
        <w:t xml:space="preserve">, </w:t>
      </w:r>
      <w:r>
        <w:rPr>
          <w:rFonts w:ascii="Dubai" w:hAnsi="Dubai" w:cs="Dubai"/>
          <w:lang w:val="en-GB"/>
        </w:rPr>
        <w:t xml:space="preserve">while the quality of its cloud has been </w:t>
      </w:r>
      <w:r w:rsidR="00085B4F">
        <w:rPr>
          <w:rFonts w:ascii="Dubai" w:hAnsi="Dubai" w:cs="Dubai"/>
          <w:lang w:val="en-GB"/>
        </w:rPr>
        <w:t>improved</w:t>
      </w:r>
      <w:r w:rsidR="00DF01CF">
        <w:rPr>
          <w:rFonts w:ascii="Dubai" w:hAnsi="Dubai" w:cs="Dubai"/>
          <w:lang w:val="en-GB"/>
        </w:rPr>
        <w:t xml:space="preserve">, allowing for </w:t>
      </w:r>
      <w:r>
        <w:rPr>
          <w:rFonts w:ascii="Dubai" w:hAnsi="Dubai" w:cs="Dubai"/>
          <w:lang w:val="en-GB"/>
        </w:rPr>
        <w:t xml:space="preserve">better productivity levels. Benefits that Azizi’s customers will now reap from this include faster response times, </w:t>
      </w:r>
      <w:r w:rsidR="00F82FA4">
        <w:rPr>
          <w:rFonts w:ascii="Dubai" w:hAnsi="Dubai" w:cs="Dubai"/>
          <w:lang w:val="en-GB"/>
        </w:rPr>
        <w:t>enriched updates and communications, improved information precision, and more.</w:t>
      </w:r>
    </w:p>
    <w:p w14:paraId="48D0A9D4" w14:textId="3561015A" w:rsidR="00F41CD0" w:rsidRPr="00AC6C34" w:rsidRDefault="00F82FA4" w:rsidP="00AC6C34">
      <w:pPr>
        <w:spacing w:line="240" w:lineRule="auto"/>
        <w:ind w:left="-284" w:right="-279"/>
        <w:jc w:val="both"/>
        <w:rPr>
          <w:rFonts w:ascii="Dubai" w:hAnsi="Dubai" w:cs="Dubai"/>
          <w:color w:val="000000" w:themeColor="text1"/>
          <w:lang w:val="en-GB"/>
        </w:rPr>
      </w:pPr>
      <w:proofErr w:type="spellStart"/>
      <w:r w:rsidRPr="007C2402">
        <w:rPr>
          <w:rFonts w:ascii="Dubai" w:hAnsi="Dubai" w:cs="Dubai"/>
          <w:color w:val="000000" w:themeColor="text1"/>
          <w:lang w:val="en-GB"/>
        </w:rPr>
        <w:t>Dr.</w:t>
      </w:r>
      <w:proofErr w:type="spellEnd"/>
      <w:r w:rsidRPr="007C2402">
        <w:rPr>
          <w:rFonts w:ascii="Dubai" w:hAnsi="Dubai" w:cs="Dubai"/>
          <w:color w:val="000000" w:themeColor="text1"/>
          <w:lang w:val="en-GB"/>
        </w:rPr>
        <w:t xml:space="preserve"> Syed </w:t>
      </w:r>
      <w:proofErr w:type="spellStart"/>
      <w:r w:rsidRPr="007C2402">
        <w:rPr>
          <w:rFonts w:ascii="Dubai" w:hAnsi="Dubai" w:cs="Dubai"/>
          <w:color w:val="000000" w:themeColor="text1"/>
          <w:lang w:val="en-GB"/>
        </w:rPr>
        <w:t>Mahsud</w:t>
      </w:r>
      <w:proofErr w:type="spellEnd"/>
      <w:r w:rsidRPr="007C2402">
        <w:rPr>
          <w:rFonts w:ascii="Dubai" w:hAnsi="Dubai" w:cs="Dubai"/>
          <w:color w:val="000000" w:themeColor="text1"/>
          <w:lang w:val="en-GB"/>
        </w:rPr>
        <w:t xml:space="preserve"> Ali, Chief Information Officer at Azizi Developments, said: “</w:t>
      </w:r>
      <w:r>
        <w:rPr>
          <w:rFonts w:ascii="Dubai" w:hAnsi="Dubai" w:cs="Dubai"/>
          <w:color w:val="000000" w:themeColor="text1"/>
          <w:lang w:val="en-GB"/>
        </w:rPr>
        <w:t xml:space="preserve">Migrating to a more capable and reliable cloud provider not only helped us optimise </w:t>
      </w:r>
      <w:r w:rsidR="00DF01CF">
        <w:rPr>
          <w:rFonts w:ascii="Dubai" w:hAnsi="Dubai" w:cs="Dubai"/>
          <w:color w:val="000000" w:themeColor="text1"/>
          <w:lang w:val="en-GB"/>
        </w:rPr>
        <w:t xml:space="preserve">our </w:t>
      </w:r>
      <w:r>
        <w:rPr>
          <w:rFonts w:ascii="Dubai" w:hAnsi="Dubai" w:cs="Dubai"/>
          <w:color w:val="000000" w:themeColor="text1"/>
          <w:lang w:val="en-GB"/>
        </w:rPr>
        <w:t>costs</w:t>
      </w:r>
      <w:r w:rsidR="00DF01CF">
        <w:rPr>
          <w:rFonts w:ascii="Dubai" w:hAnsi="Dubai" w:cs="Dubai"/>
          <w:color w:val="000000" w:themeColor="text1"/>
          <w:lang w:val="en-GB"/>
        </w:rPr>
        <w:t>, which is vital to any rapidly-growing enterprise</w:t>
      </w:r>
      <w:r>
        <w:rPr>
          <w:rFonts w:ascii="Dubai" w:hAnsi="Dubai" w:cs="Dubai"/>
          <w:color w:val="000000" w:themeColor="text1"/>
          <w:lang w:val="en-GB"/>
        </w:rPr>
        <w:t xml:space="preserve">, but also is in the best interest of our valued customers, who will now see all departments, </w:t>
      </w:r>
      <w:r w:rsidR="00DF01CF">
        <w:rPr>
          <w:rFonts w:ascii="Dubai" w:hAnsi="Dubai" w:cs="Dubai"/>
          <w:color w:val="000000" w:themeColor="text1"/>
          <w:lang w:val="en-GB"/>
        </w:rPr>
        <w:t>especially</w:t>
      </w:r>
      <w:r>
        <w:rPr>
          <w:rFonts w:ascii="Dubai" w:hAnsi="Dubai" w:cs="Dubai"/>
          <w:color w:val="000000" w:themeColor="text1"/>
          <w:lang w:val="en-GB"/>
        </w:rPr>
        <w:t xml:space="preserve"> our Customer Care team, become more agile and efficient. This is merely one of the many implementations that we are undertaking as part of our Digital Transformation program</w:t>
      </w:r>
      <w:r w:rsidR="00AC6C34">
        <w:rPr>
          <w:rFonts w:ascii="Dubai" w:hAnsi="Dubai" w:cs="Dubai"/>
          <w:color w:val="000000" w:themeColor="text1"/>
          <w:lang w:val="en-GB"/>
        </w:rPr>
        <w:t>me</w:t>
      </w:r>
      <w:r>
        <w:rPr>
          <w:rFonts w:ascii="Dubai" w:hAnsi="Dubai" w:cs="Dubai"/>
          <w:lang w:val="en-GB"/>
        </w:rPr>
        <w:t xml:space="preserve"> - we look forward to announcing several more success stories in the near future.”</w:t>
      </w:r>
    </w:p>
    <w:p w14:paraId="318EBBD1" w14:textId="77777777" w:rsidR="00AC6C34" w:rsidRDefault="006017E7" w:rsidP="00AC6C34">
      <w:pPr>
        <w:spacing w:line="240" w:lineRule="auto"/>
        <w:ind w:left="-284" w:right="-279"/>
        <w:jc w:val="center"/>
        <w:rPr>
          <w:rFonts w:ascii="Dubai" w:hAnsi="Dubai" w:cs="Dubai"/>
          <w:sz w:val="32"/>
          <w:szCs w:val="32"/>
          <w:lang w:val="en-GB"/>
        </w:rPr>
      </w:pPr>
      <w:r w:rsidRPr="00B22F97">
        <w:rPr>
          <w:rFonts w:ascii="Dubai" w:hAnsi="Dubai" w:cs="Dubai"/>
          <w:sz w:val="24"/>
          <w:szCs w:val="24"/>
          <w:lang w:val="en-GB"/>
        </w:rPr>
        <w:lastRenderedPageBreak/>
        <w:t>-End</w:t>
      </w:r>
      <w:r w:rsidR="00B22F97" w:rsidRPr="00B22F97">
        <w:rPr>
          <w:rFonts w:ascii="Dubai" w:hAnsi="Dubai" w:cs="Dubai"/>
          <w:sz w:val="24"/>
          <w:szCs w:val="24"/>
          <w:lang w:val="en-GB"/>
        </w:rPr>
        <w:t>-</w:t>
      </w:r>
    </w:p>
    <w:p w14:paraId="55D2CD46" w14:textId="4BC80BA1" w:rsidR="006017E7" w:rsidRPr="00AC6C34" w:rsidRDefault="006017E7" w:rsidP="00AC6C34">
      <w:pPr>
        <w:spacing w:line="240" w:lineRule="auto"/>
        <w:ind w:left="-284" w:right="-279" w:firstLine="142"/>
        <w:rPr>
          <w:rFonts w:ascii="Dubai" w:hAnsi="Dubai" w:cs="Dubai"/>
          <w:sz w:val="32"/>
          <w:szCs w:val="32"/>
          <w:lang w:val="en-GB"/>
        </w:rPr>
      </w:pPr>
      <w:r w:rsidRPr="00B22F97">
        <w:rPr>
          <w:rFonts w:eastAsia="Calibri" w:cstheme="minorHAnsi"/>
          <w:b/>
          <w:bCs/>
          <w:sz w:val="20"/>
          <w:szCs w:val="20"/>
          <w:lang w:val="en-GB"/>
        </w:rPr>
        <w:t>About Azizi Developments</w:t>
      </w:r>
    </w:p>
    <w:p w14:paraId="1319CB7A" w14:textId="77777777" w:rsidR="006017E7" w:rsidRPr="00B22F97" w:rsidRDefault="006017E7" w:rsidP="006017E7">
      <w:pPr>
        <w:spacing w:line="276" w:lineRule="auto"/>
        <w:ind w:left="-142" w:right="-138"/>
        <w:jc w:val="both"/>
        <w:rPr>
          <w:rFonts w:eastAsia="Calibri" w:cstheme="minorHAnsi"/>
          <w:sz w:val="20"/>
          <w:szCs w:val="20"/>
          <w:lang w:val="en-GB"/>
        </w:rPr>
      </w:pPr>
      <w:r w:rsidRPr="00B22F97">
        <w:rPr>
          <w:rFonts w:eastAsia="Calibri" w:cstheme="minorHAnsi"/>
          <w:sz w:val="20"/>
          <w:szCs w:val="20"/>
          <w:lang w:val="en-GB"/>
        </w:rPr>
        <w:t xml:space="preserve">Azizi Developments is a leading developer based in Dubai, UAE. With thousands of homes successfully delivered to local and international investors and end users of over 100 nationalities, the developer prides itself on its extensive portfolio of modern luxury developments across Dubai’s most sought-after residential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catalysing the vision and development of the markets that it operates in. </w:t>
      </w:r>
    </w:p>
    <w:p w14:paraId="5F9FC103" w14:textId="0A91E016" w:rsidR="006017E7" w:rsidRPr="00B22F97" w:rsidRDefault="006017E7" w:rsidP="006017E7">
      <w:pPr>
        <w:spacing w:line="276" w:lineRule="auto"/>
        <w:ind w:left="-142" w:right="-138"/>
        <w:jc w:val="both"/>
        <w:rPr>
          <w:rFonts w:eastAsia="Calibri" w:cstheme="minorHAnsi"/>
          <w:sz w:val="20"/>
          <w:szCs w:val="20"/>
          <w:lang w:val="en-GB"/>
        </w:rPr>
      </w:pPr>
      <w:r w:rsidRPr="00B22F97">
        <w:rPr>
          <w:rFonts w:eastAsia="Calibri" w:cstheme="minorHAnsi"/>
          <w:sz w:val="20"/>
          <w:szCs w:val="20"/>
          <w:lang w:val="en-GB"/>
        </w:rPr>
        <w:t xml:space="preserve">Azizi currently has </w:t>
      </w:r>
      <w:r w:rsidR="00B22F97" w:rsidRPr="00B22F97">
        <w:rPr>
          <w:rFonts w:eastAsia="Calibri" w:cstheme="minorHAnsi"/>
          <w:sz w:val="20"/>
          <w:szCs w:val="20"/>
          <w:lang w:val="en-GB"/>
        </w:rPr>
        <w:t>approximately 100</w:t>
      </w:r>
      <w:r w:rsidRPr="00B22F97">
        <w:rPr>
          <w:rFonts w:eastAsia="Calibri" w:cstheme="minorHAnsi"/>
          <w:sz w:val="20"/>
          <w:szCs w:val="20"/>
          <w:lang w:val="en-GB"/>
        </w:rPr>
        <w:t xml:space="preserve"> ongoing projects that are to be delivered between 2020 and 2023, and an additional 100+ projects in planning, worth several billion US dollars, that are projected to be delivered between 2023 and 2025. The company has a strong track record and sizeable project pipeline through its extensive land bank and strategic partnerships with Dubai’s key master developers and is instrumental in developing world-class properties in MBR City, Palm Jumeirah, Dubai Healthcare City, Al Furjan, Studio City, Sports City and Downtown Jebel Ali.</w:t>
      </w:r>
    </w:p>
    <w:p w14:paraId="0EBC8B0D" w14:textId="77777777" w:rsidR="006017E7" w:rsidRPr="00B22F97" w:rsidRDefault="006017E7" w:rsidP="006017E7">
      <w:pPr>
        <w:spacing w:line="276" w:lineRule="auto"/>
        <w:ind w:left="-142" w:right="-138"/>
        <w:rPr>
          <w:rFonts w:eastAsia="Calibri" w:cstheme="minorHAnsi"/>
          <w:b/>
          <w:bCs/>
          <w:sz w:val="20"/>
          <w:szCs w:val="20"/>
          <w:lang w:val="en-GB"/>
        </w:rPr>
      </w:pPr>
      <w:r w:rsidRPr="00B22F97">
        <w:rPr>
          <w:rFonts w:eastAsia="Calibri" w:cstheme="minorHAnsi"/>
          <w:b/>
          <w:bCs/>
          <w:sz w:val="20"/>
          <w:szCs w:val="20"/>
          <w:lang w:val="en-GB"/>
        </w:rPr>
        <w:t xml:space="preserve">For further information about Azizi Developments, please contact: </w:t>
      </w:r>
    </w:p>
    <w:p w14:paraId="722F27F8" w14:textId="77777777" w:rsidR="006017E7" w:rsidRPr="00B22F97" w:rsidRDefault="006017E7" w:rsidP="006017E7">
      <w:pPr>
        <w:spacing w:line="276" w:lineRule="auto"/>
        <w:ind w:left="-142" w:right="-138"/>
        <w:rPr>
          <w:rFonts w:eastAsia="Calibri" w:cstheme="minorHAnsi"/>
          <w:b/>
          <w:bCs/>
          <w:sz w:val="20"/>
          <w:szCs w:val="20"/>
          <w:lang w:val="en-GB"/>
        </w:rPr>
      </w:pPr>
      <w:r w:rsidRPr="00B22F97">
        <w:rPr>
          <w:rFonts w:eastAsia="Calibri" w:cstheme="minorHAnsi"/>
          <w:sz w:val="20"/>
          <w:szCs w:val="20"/>
          <w:lang w:val="en-GB"/>
        </w:rPr>
        <w:t>Tizian H. G. Raab</w:t>
      </w:r>
      <w:r w:rsidRPr="00B22F97">
        <w:rPr>
          <w:rFonts w:eastAsia="Calibri" w:cstheme="minorHAnsi"/>
          <w:b/>
          <w:bCs/>
          <w:sz w:val="20"/>
          <w:szCs w:val="20"/>
          <w:lang w:val="en-GB"/>
        </w:rPr>
        <w:br/>
      </w:r>
      <w:r w:rsidRPr="00B22F97">
        <w:rPr>
          <w:rFonts w:eastAsia="Calibri" w:cstheme="minorHAnsi"/>
          <w:sz w:val="20"/>
          <w:szCs w:val="20"/>
          <w:lang w:val="en-GB"/>
        </w:rPr>
        <w:t>Head of Public Relations and Communications</w:t>
      </w:r>
      <w:r w:rsidRPr="00B22F97">
        <w:rPr>
          <w:rFonts w:eastAsia="Calibri" w:cstheme="minorHAnsi"/>
          <w:sz w:val="20"/>
          <w:szCs w:val="20"/>
          <w:lang w:val="en-GB"/>
        </w:rPr>
        <w:br/>
        <w:t xml:space="preserve">M: +971 55 867 3606 </w:t>
      </w:r>
      <w:r w:rsidRPr="00B22F97">
        <w:rPr>
          <w:rFonts w:eastAsia="Calibri" w:cstheme="minorHAnsi"/>
          <w:sz w:val="20"/>
          <w:szCs w:val="20"/>
          <w:lang w:val="en-GB"/>
        </w:rPr>
        <w:br/>
        <w:t xml:space="preserve">Email: </w:t>
      </w:r>
      <w:hyperlink r:id="rId7" w:history="1">
        <w:r w:rsidRPr="00B22F97">
          <w:rPr>
            <w:rFonts w:eastAsia="Calibri" w:cstheme="minorHAnsi"/>
            <w:color w:val="0000FF"/>
            <w:sz w:val="20"/>
            <w:szCs w:val="20"/>
            <w:u w:val="single"/>
            <w:lang w:val="en-GB"/>
          </w:rPr>
          <w:t>tizian.raab@azizidevelopments.com</w:t>
        </w:r>
      </w:hyperlink>
      <w:r w:rsidRPr="00B22F97">
        <w:rPr>
          <w:rFonts w:eastAsia="Calibri" w:cstheme="minorHAnsi"/>
          <w:b/>
          <w:bCs/>
          <w:sz w:val="20"/>
          <w:szCs w:val="20"/>
          <w:lang w:val="en-GB"/>
        </w:rPr>
        <w:t xml:space="preserve"> </w:t>
      </w:r>
    </w:p>
    <w:p w14:paraId="161D426B" w14:textId="77777777" w:rsidR="006017E7" w:rsidRDefault="006017E7" w:rsidP="006017E7">
      <w:pPr>
        <w:spacing w:before="240" w:after="240"/>
        <w:rPr>
          <w:rFonts w:ascii="Dubai" w:hAnsi="Dubai" w:cs="Dubai"/>
          <w:lang w:val="en-GB"/>
        </w:rPr>
      </w:pPr>
    </w:p>
    <w:p w14:paraId="7B89B6F1" w14:textId="77777777" w:rsidR="006E62EF" w:rsidRPr="006017E7" w:rsidRDefault="00FE5318">
      <w:pPr>
        <w:rPr>
          <w:lang w:val="en-GB"/>
        </w:rPr>
      </w:pPr>
    </w:p>
    <w:sectPr w:rsidR="006E62EF" w:rsidRPr="006017E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117847" w14:textId="77777777" w:rsidR="00FE5318" w:rsidRDefault="00FE5318" w:rsidP="006017E7">
      <w:pPr>
        <w:spacing w:after="0" w:line="240" w:lineRule="auto"/>
      </w:pPr>
      <w:r>
        <w:separator/>
      </w:r>
    </w:p>
  </w:endnote>
  <w:endnote w:type="continuationSeparator" w:id="0">
    <w:p w14:paraId="52C1D998" w14:textId="77777777" w:rsidR="00FE5318" w:rsidRDefault="00FE5318" w:rsidP="00601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bai">
    <w:panose1 w:val="020B0503030403030204"/>
    <w:charset w:val="00"/>
    <w:family w:val="swiss"/>
    <w:notTrueType/>
    <w:pitch w:val="variable"/>
    <w:sig w:usb0="80002067" w:usb1="80000000" w:usb2="00000008" w:usb3="00000000" w:csb0="0000004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155361" w14:textId="77777777" w:rsidR="00FE5318" w:rsidRDefault="00FE5318" w:rsidP="006017E7">
      <w:pPr>
        <w:spacing w:after="0" w:line="240" w:lineRule="auto"/>
      </w:pPr>
      <w:r>
        <w:separator/>
      </w:r>
    </w:p>
  </w:footnote>
  <w:footnote w:type="continuationSeparator" w:id="0">
    <w:p w14:paraId="3819D3BB" w14:textId="77777777" w:rsidR="00FE5318" w:rsidRDefault="00FE5318" w:rsidP="006017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6B3EF" w14:textId="77777777" w:rsidR="006017E7" w:rsidRDefault="006017E7">
    <w:pPr>
      <w:pStyle w:val="Header"/>
    </w:pPr>
    <w:r>
      <w:rPr>
        <w:noProof/>
      </w:rPr>
      <w:drawing>
        <wp:anchor distT="0" distB="0" distL="114300" distR="114300" simplePos="0" relativeHeight="251661312" behindDoc="0" locked="0" layoutInCell="1" allowOverlap="1" wp14:anchorId="6F1273A5" wp14:editId="31EB78C1">
          <wp:simplePos x="0" y="0"/>
          <wp:positionH relativeFrom="page">
            <wp:posOffset>314325</wp:posOffset>
          </wp:positionH>
          <wp:positionV relativeFrom="topMargin">
            <wp:posOffset>552450</wp:posOffset>
          </wp:positionV>
          <wp:extent cx="1343025" cy="400050"/>
          <wp:effectExtent l="0" t="0" r="9525" b="0"/>
          <wp:wrapTopAndBottom/>
          <wp:docPr id="5" name="Picture 4">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343025" cy="4000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318448AD" wp14:editId="3AE4D00B">
          <wp:simplePos x="0" y="0"/>
          <wp:positionH relativeFrom="column">
            <wp:posOffset>5362575</wp:posOffset>
          </wp:positionH>
          <wp:positionV relativeFrom="paragraph">
            <wp:posOffset>114300</wp:posOffset>
          </wp:positionV>
          <wp:extent cx="1212429" cy="32387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212429" cy="323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994B4C"/>
    <w:multiLevelType w:val="hybridMultilevel"/>
    <w:tmpl w:val="B4CC8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7E7"/>
    <w:rsid w:val="00085B4F"/>
    <w:rsid w:val="00121937"/>
    <w:rsid w:val="001C5513"/>
    <w:rsid w:val="001E6FF3"/>
    <w:rsid w:val="00264E57"/>
    <w:rsid w:val="002963B6"/>
    <w:rsid w:val="002D4A72"/>
    <w:rsid w:val="00396AA1"/>
    <w:rsid w:val="003E0A53"/>
    <w:rsid w:val="004F7964"/>
    <w:rsid w:val="00550315"/>
    <w:rsid w:val="00553427"/>
    <w:rsid w:val="006017E7"/>
    <w:rsid w:val="00606E74"/>
    <w:rsid w:val="006132A4"/>
    <w:rsid w:val="00651396"/>
    <w:rsid w:val="007452F6"/>
    <w:rsid w:val="0079038F"/>
    <w:rsid w:val="007F1492"/>
    <w:rsid w:val="007F77C1"/>
    <w:rsid w:val="00806F05"/>
    <w:rsid w:val="008E2DD1"/>
    <w:rsid w:val="009F430E"/>
    <w:rsid w:val="00A34BE1"/>
    <w:rsid w:val="00A51C0C"/>
    <w:rsid w:val="00AA4A2E"/>
    <w:rsid w:val="00AC6C34"/>
    <w:rsid w:val="00B22F97"/>
    <w:rsid w:val="00BB2CB5"/>
    <w:rsid w:val="00C6262F"/>
    <w:rsid w:val="00CD15C9"/>
    <w:rsid w:val="00CD253D"/>
    <w:rsid w:val="00CF37DE"/>
    <w:rsid w:val="00D024D3"/>
    <w:rsid w:val="00D16213"/>
    <w:rsid w:val="00D84031"/>
    <w:rsid w:val="00DD0706"/>
    <w:rsid w:val="00DF01CF"/>
    <w:rsid w:val="00E207EC"/>
    <w:rsid w:val="00E66B6D"/>
    <w:rsid w:val="00E852D9"/>
    <w:rsid w:val="00F41CD0"/>
    <w:rsid w:val="00F82FA4"/>
    <w:rsid w:val="00FE531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CB7C7"/>
  <w15:chartTrackingRefBased/>
  <w15:docId w15:val="{880F52F2-9CC1-4AAA-B33D-5F060B3BF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7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17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17E7"/>
  </w:style>
  <w:style w:type="paragraph" w:styleId="Footer">
    <w:name w:val="footer"/>
    <w:basedOn w:val="Normal"/>
    <w:link w:val="FooterChar"/>
    <w:uiPriority w:val="99"/>
    <w:unhideWhenUsed/>
    <w:rsid w:val="006017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17E7"/>
  </w:style>
  <w:style w:type="paragraph" w:customStyle="1" w:styleId="xmsonormal">
    <w:name w:val="x_msonormal"/>
    <w:basedOn w:val="Normal"/>
    <w:rsid w:val="00F41CD0"/>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F41CD0"/>
  </w:style>
  <w:style w:type="paragraph" w:styleId="ListParagraph">
    <w:name w:val="List Paragraph"/>
    <w:basedOn w:val="Normal"/>
    <w:uiPriority w:val="34"/>
    <w:qFormat/>
    <w:rsid w:val="00F82F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0037739">
      <w:bodyDiv w:val="1"/>
      <w:marLeft w:val="0"/>
      <w:marRight w:val="0"/>
      <w:marTop w:val="0"/>
      <w:marBottom w:val="0"/>
      <w:divBdr>
        <w:top w:val="none" w:sz="0" w:space="0" w:color="auto"/>
        <w:left w:val="none" w:sz="0" w:space="0" w:color="auto"/>
        <w:bottom w:val="none" w:sz="0" w:space="0" w:color="auto"/>
        <w:right w:val="none" w:sz="0" w:space="0" w:color="auto"/>
      </w:divBdr>
    </w:div>
    <w:div w:id="184477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izian.raab@azizidevelopmen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597</Words>
  <Characters>3403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Malik</dc:creator>
  <cp:keywords/>
  <dc:description/>
  <cp:lastModifiedBy>Adnan Wahidi</cp:lastModifiedBy>
  <cp:revision>3</cp:revision>
  <dcterms:created xsi:type="dcterms:W3CDTF">2020-08-16T12:43:00Z</dcterms:created>
  <dcterms:modified xsi:type="dcterms:W3CDTF">2020-08-17T10:24:00Z</dcterms:modified>
</cp:coreProperties>
</file>