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A2" w:rsidRPr="003448EF" w:rsidRDefault="00214C3C" w:rsidP="008229BA">
      <w:pPr>
        <w:bidi/>
        <w:jc w:val="center"/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</w:pP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عزيزي للتطوير </w:t>
      </w:r>
      <w:r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 xml:space="preserve">العقاري </w:t>
      </w:r>
      <w:r w:rsid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تختار</w:t>
      </w: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</w:t>
      </w:r>
      <w:r w:rsid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"</w:t>
      </w: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>دايكن</w:t>
      </w:r>
      <w:r w:rsid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"</w:t>
      </w: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</w:t>
      </w:r>
      <w:r w:rsid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شريكًا ل</w:t>
      </w:r>
      <w:r w:rsidR="003448EF"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ل</w:t>
      </w:r>
      <w:r w:rsidR="005600A2"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حلول المتطورة لمجمعاتها</w:t>
      </w:r>
    </w:p>
    <w:p w:rsidR="00214C3C" w:rsidRPr="008229BA" w:rsidRDefault="005600A2" w:rsidP="008229BA">
      <w:pPr>
        <w:pStyle w:val="ListParagraph"/>
        <w:numPr>
          <w:ilvl w:val="0"/>
          <w:numId w:val="25"/>
        </w:numPr>
        <w:bidi/>
        <w:jc w:val="center"/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</w:pPr>
      <w:r w:rsidRP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ال</w:t>
      </w:r>
      <w:r w:rsidR="00214C3C" w:rsidRPr="008229BA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صفقة </w:t>
      </w:r>
      <w:r w:rsidRP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 xml:space="preserve">تزيد قيمتها على </w:t>
      </w:r>
      <w:r w:rsidR="00214C3C" w:rsidRPr="008229BA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40 مليون درهم </w:t>
      </w:r>
      <w:r w:rsidR="003448EF" w:rsidRPr="008229BA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لتوفير أنظمة التدفئة والتهوية والتكييف الحديثة</w:t>
      </w:r>
    </w:p>
    <w:p w:rsidR="003448EF" w:rsidRDefault="003448EF" w:rsidP="005600A2">
      <w:pPr>
        <w:bidi/>
        <w:jc w:val="both"/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</w:pPr>
    </w:p>
    <w:p w:rsidR="00214C3C" w:rsidRPr="00214C3C" w:rsidRDefault="005600A2" w:rsidP="00380BC5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[</w:t>
      </w:r>
      <w:r w:rsidR="00214C3C"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دبي </w:t>
      </w: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>–</w:t>
      </w:r>
      <w:r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 xml:space="preserve"> الإمارات العربية المتحدى</w:t>
      </w:r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، 1 </w:t>
      </w:r>
      <w:r w:rsidR="00380BC5" w:rsidRPr="00380BC5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>سبتمبر</w:t>
      </w:r>
      <w:bookmarkStart w:id="0" w:name="_GoBack"/>
      <w:bookmarkEnd w:id="0"/>
      <w:r w:rsidRPr="003448EF">
        <w:rPr>
          <w:rFonts w:ascii="Sakkal Majalla" w:eastAsia="Times New Roman" w:hAnsi="Sakkal Majalla" w:cs="Sakkal Majalla"/>
          <w:b/>
          <w:bCs/>
          <w:color w:val="222222"/>
          <w:sz w:val="28"/>
          <w:szCs w:val="28"/>
          <w:rtl/>
          <w:lang w:bidi="ar-JO"/>
        </w:rPr>
        <w:t xml:space="preserve"> 2020</w:t>
      </w:r>
      <w:r w:rsidRPr="003448EF">
        <w:rPr>
          <w:rFonts w:ascii="Sakkal Majalla" w:eastAsia="Times New Roman" w:hAnsi="Sakkal Majalla" w:cs="Sakkal Majalla" w:hint="cs"/>
          <w:b/>
          <w:bCs/>
          <w:color w:val="222222"/>
          <w:sz w:val="28"/>
          <w:szCs w:val="28"/>
          <w:rtl/>
          <w:lang w:bidi="ar-JO"/>
        </w:rPr>
        <w:t>]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-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منحت عزيزي للتطوير العقاري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المطور الخاص الرائد ف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ي دولة الإمارات العربية المتحدة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عقد</w:t>
      </w:r>
      <w:r w:rsidR="003448EF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ًا لتوفير أنظمة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 xml:space="preserve"> </w:t>
      </w:r>
      <w:r w:rsidR="003448EF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لتدفئة والتهوية والتبريد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بقيمة تزيد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على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40 مليون درهم لشركة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"دايكن"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الرائدة في مجال الابتكار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والمزود العالمي لحلول تكييف الهواء والتدفئة المتقدمة عالية الجودة للمباني السكني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ة والتجارية والتطبيقات الصناعية،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بالاعتماد على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تجهيزات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التبريد المتطورة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لمج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معات المرموقة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التي تقوم عزيزي بتطويرها.</w:t>
      </w:r>
    </w:p>
    <w:p w:rsidR="00214C3C" w:rsidRPr="00214C3C" w:rsidRDefault="005600A2" w:rsidP="003968F0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يشتمل العقد على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توفير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أنظمة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المتخصصة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لأكثر من 35 مبنى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لشركة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عزيزي في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مشروع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ريفيرا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معلم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الراقي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جديد على الواجهة البحرية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في دبي في مدينة محمد بن راشد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 "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الفاخر الحديث المكون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من 634 وحدة في مدينة دبي الطبية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 "</w:t>
      </w:r>
      <w:r w:rsidR="003968F0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</w:t>
      </w:r>
      <w:r w:rsidR="008229BA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ي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رتون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 المشروع السكني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استثنائي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في قلب الفرجان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التي تعد من أبرز مناطق النمو الجديدة في المدينة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.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يتألف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نظام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الذي تورّده الشركة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من 72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وحدة لتبريد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الهواء من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دايكن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وأكثر من 10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,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000 مر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وح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 62 وحدة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لتوفير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الهواء النقي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>.</w:t>
      </w:r>
    </w:p>
    <w:p w:rsidR="00214C3C" w:rsidRPr="00214C3C" w:rsidRDefault="00214C3C" w:rsidP="003968F0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وقال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أفضل حسين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المدير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التنفيذي للعمليات في عزيزي للتطوير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العقاري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: “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يعتبر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هذا العقد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الكبير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الأحدث في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إطار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جهودنا الأخيرة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للتعاون مع أفضل الموردين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كما تم التوصل إليه بعد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تحليل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عميق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لأبرز موردي أنظمة التدفئة والتهوية و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تكييف في العالم.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لقد تم التوصل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إليه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بعد دراسة جميع الخيارات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المتاحة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بعناية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ووقع الاختيار على "دايكن" لأنها تعد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الشركة ال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يابانية الأفضل في فئتها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خاصة وأنه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توفر مكونات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عالية التقنية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للمر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اوح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ووحدات الهواء وأنظمة التبري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د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التي تتجاوز جميعها المعايير الدولية من حيث جودة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كفاءة الطاقة.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يسعدنا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التعاون مع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هذا المورد الشهير 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في </w:t>
      </w:r>
      <w:r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مشاريعنا لتقديم الأفضل </w:t>
      </w:r>
      <w:r w:rsidR="00FE4AE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لعملائنا</w:t>
      </w:r>
      <w:r w:rsidR="00FE4AE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".</w:t>
      </w:r>
    </w:p>
    <w:p w:rsidR="00214C3C" w:rsidRPr="00214C3C" w:rsidRDefault="00FE4AE7" w:rsidP="00640277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وقال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ماساكي مياتاكي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رئيس مجلس الإدارة ورئيس شركة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دايكن الشرق الأوسط وأفريقيا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3968F0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: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إن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ثقة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عزيزي للتطوير العقاري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بنا يمثل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امتياز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ًا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مهمًا </w:t>
      </w:r>
      <w:r w:rsidR="0064027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وخطوة تثير حماستنا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لاسيما وأن </w:t>
      </w:r>
      <w:r w:rsidR="0064027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المج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معات التي سنوفر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أنظمتنا 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ها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وهي: </w:t>
      </w:r>
      <w:r w:rsidR="0064027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ريفي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را وكريك فيوز وبيرتون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تعد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وجهات سكنية استثنائية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وستكون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منتجاتنا المتميزة مناسبة تمامًا لها.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لذا .. فإننا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نتطلع إلى تقديم قيمة متميزة في حلول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نا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المتخصصة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الأكثر تقدمًا والصديقة للبيئة.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يؤكد هذا التعاون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عزيمتنا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على تعزيز وتوسيع أعمالنا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وتوفير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هذه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حلول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متقدمة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640277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ما يساعدنا على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تحقيق هدفنا الشامل المتمثل في خلق قيمة جديدة لعملائنا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والمساهمة في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تطوير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المجتمع وتوفير الطاقة</w:t>
      </w:r>
      <w:r w:rsidR="00640277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 xml:space="preserve"> </w:t>
      </w:r>
      <w:r w:rsidR="00640277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".</w:t>
      </w:r>
    </w:p>
    <w:p w:rsidR="00214C3C" w:rsidRPr="00214C3C" w:rsidRDefault="00640277" w:rsidP="00640277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lastRenderedPageBreak/>
        <w:t xml:space="preserve">ويعتبر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ريف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يرا المشروع المجتمعي الرائد للشركة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ويقع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في قلب مدينة محمد بن راشد بدبي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ويضم أكثر من 16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,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000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وحدة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موزعة على 71 مبنى متوسط </w:t>
      </w:r>
      <w:r w:rsidR="00214C3C" w:rsidRPr="00214C3C">
        <w:rPr>
          <w:rFonts w:ascii="Times New Roman" w:eastAsia="Times New Roman" w:hAnsi="Times New Roman" w:cs="Times New Roman" w:hint="cs"/>
          <w:color w:val="222222"/>
          <w:sz w:val="28"/>
          <w:szCs w:val="28"/>
          <w:rtl/>
          <w:lang w:bidi="ar-JO"/>
        </w:rPr>
        <w:t>​​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الارتفاع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يطل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على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بوليفارد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واسع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لمحلات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التجزئة،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إضافة إلى ممشى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على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القناة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 وتوجد فيه ال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مطاعم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تيكات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، إضافة إلى "لو جاردين" التي توفر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مساحة اجتماعية خضراء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واسعة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>.</w:t>
      </w:r>
    </w:p>
    <w:p w:rsidR="00214C3C" w:rsidRPr="00214C3C" w:rsidRDefault="00640277" w:rsidP="003968F0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ونظرًا 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موقعه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الاستراتيجي قرب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ميدان ون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مول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الذي يجري تطويره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ومضمار ميدان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الذي يستضيف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كأس دبي العالمي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،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إضافة إلى مراكز الأعمال والترفيه والتجزئة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الكبرى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عد ريفيرا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أحد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أكثر مشاريع عزيزي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جاذبية، حيث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صُمم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لإدخال نمط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الحياة الفرنسي المتوسطي إلى دبي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ليس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فقط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من حيث توظيف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الفن المعماري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وإنما الاحتفاء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بهجة الحياة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 في هذا ال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معلم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جديد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.</w:t>
      </w:r>
    </w:p>
    <w:p w:rsidR="00214C3C" w:rsidRPr="00214C3C" w:rsidRDefault="00640277" w:rsidP="003448EF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يطل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كريك فيوز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على مدينة دبي الطبية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ويوفر إطلالات بانورامية خلابة على خور دبي وأفق 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د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اون تاون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دبي الخلاب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يقع على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شارع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الخيل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ولا 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بعد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سوى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7 دقائق من مطار دبي الدولي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و 8 دقائق من دبي مول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 9 دقائق من الخليج التجاري ومركز دبي المالي العالمي</w:t>
      </w:r>
      <w:r w:rsidR="003448EF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.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 w:rsidR="003448EF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ما يجعله على مقربة من جميع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مراكز الأعمال والترفيه والتجزئة الرئيسية في المن</w:t>
      </w:r>
      <w:r w:rsidR="003448EF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ط</w:t>
      </w:r>
      <w:r w:rsidR="003448EF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ق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المجاورة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>.</w:t>
      </w:r>
    </w:p>
    <w:p w:rsidR="00214C3C" w:rsidRPr="00214C3C" w:rsidRDefault="003448EF" w:rsidP="003448EF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وتم تطوير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كريك فيوز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ليكون من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مر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كز للمستقبل، حيث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جمع بين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إطلالات مناطق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دبي القديمة والجديدة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ويمثل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انتقال الرائع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للمدينة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من الماضي التقليدي إلى المستقبل المعاصر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بعد إعادة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ابتكاره.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صُمم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المشروع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ليوفر ا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لرفاهية العصرية في أفضل حالاتها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، وسيضم ناديًا صحيًا شاملاً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بما في ذلك حمام السباحة والصالة الرياضية ال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مجهز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بالكامل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وغرف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 الساونا وال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بخار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مساحة خارجية هادئة ل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ممارسة رياضة 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ليوغا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lang w:bidi="ar-JO"/>
        </w:rPr>
        <w:t>.</w:t>
      </w:r>
    </w:p>
    <w:p w:rsidR="00214C3C" w:rsidRDefault="003448EF" w:rsidP="003448EF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وسيستفيد "بيرتون" من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أنظمة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"دايكن"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ويجمع هذا المشروع </w:t>
      </w:r>
      <w:r w:rsidR="003968F0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بين الحرفية الرائعة 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فن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ون الديكور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الداخلي مع المنازل المفروشة بأناقة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بالغة بعد تزويدها بال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أرضيات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خشبية عالية الجودة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،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لمسات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ديكور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حديث</w:t>
      </w:r>
      <w:r w:rsidR="003968F0"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و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مساحات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واسعة.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يوفر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لعملا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ئه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 فرصة العيش في أحد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أحدث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المواقع في الإمارة.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يقع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المشروع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قرب شارع الشيخ محمد بن زايد وشارع الشيخ زايد وخط مترو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"إكسبو 2020"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الجديد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مع سهولة الوصول إلى أهم المناطق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في دبي.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و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بفضل سهولة الوصول إلى موقع إكسبو 2020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الحيوي </w:t>
      </w:r>
      <w:r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ومطار آل مكتوم الدولي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، يحتل هذا المشروع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مكانة ال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 xml:space="preserve">صدارة 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 xml:space="preserve">لسهولة الربط مع الوجهات 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العالمي</w:t>
      </w: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ة</w:t>
      </w:r>
      <w:r w:rsidR="00214C3C" w:rsidRPr="00214C3C"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  <w:t>.</w:t>
      </w:r>
    </w:p>
    <w:p w:rsidR="00002B78" w:rsidRDefault="00002B78" w:rsidP="00214C3C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  <w:r>
        <w:rPr>
          <w:rFonts w:ascii="Sakkal Majalla" w:eastAsia="Times New Roman" w:hAnsi="Sakkal Majalla" w:cs="Sakkal Majalla" w:hint="cs"/>
          <w:color w:val="222222"/>
          <w:sz w:val="28"/>
          <w:szCs w:val="28"/>
          <w:rtl/>
          <w:lang w:bidi="ar-JO"/>
        </w:rPr>
        <w:t>-انتهى-</w:t>
      </w:r>
    </w:p>
    <w:p w:rsidR="003968F0" w:rsidRDefault="003968F0" w:rsidP="003968F0">
      <w:pPr>
        <w:bidi/>
        <w:jc w:val="both"/>
        <w:rPr>
          <w:rFonts w:ascii="Sakkal Majalla" w:eastAsia="Times New Roman" w:hAnsi="Sakkal Majalla" w:cs="Sakkal Majalla"/>
          <w:color w:val="222222"/>
          <w:sz w:val="28"/>
          <w:szCs w:val="28"/>
          <w:rtl/>
          <w:lang w:bidi="ar-JO"/>
        </w:rPr>
      </w:pPr>
    </w:p>
    <w:sectPr w:rsidR="003968F0" w:rsidSect="00B475A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DC9" w:rsidRDefault="008C1DC9" w:rsidP="00B475A3">
      <w:pPr>
        <w:spacing w:after="0" w:line="240" w:lineRule="auto"/>
      </w:pPr>
      <w:r>
        <w:separator/>
      </w:r>
    </w:p>
  </w:endnote>
  <w:endnote w:type="continuationSeparator" w:id="0">
    <w:p w:rsidR="008C1DC9" w:rsidRDefault="008C1DC9" w:rsidP="00B47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DC9" w:rsidRDefault="008C1DC9" w:rsidP="00B475A3">
      <w:pPr>
        <w:spacing w:after="0" w:line="240" w:lineRule="auto"/>
      </w:pPr>
      <w:r>
        <w:separator/>
      </w:r>
    </w:p>
  </w:footnote>
  <w:footnote w:type="continuationSeparator" w:id="0">
    <w:p w:rsidR="008C1DC9" w:rsidRDefault="008C1DC9" w:rsidP="00B47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18C6"/>
    <w:multiLevelType w:val="hybridMultilevel"/>
    <w:tmpl w:val="46A6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A59"/>
    <w:multiLevelType w:val="hybridMultilevel"/>
    <w:tmpl w:val="B4E2B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60C23"/>
    <w:multiLevelType w:val="hybridMultilevel"/>
    <w:tmpl w:val="BA98E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42E46"/>
    <w:multiLevelType w:val="hybridMultilevel"/>
    <w:tmpl w:val="EC46F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B7764"/>
    <w:multiLevelType w:val="hybridMultilevel"/>
    <w:tmpl w:val="FA4C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E1F8A"/>
    <w:multiLevelType w:val="hybridMultilevel"/>
    <w:tmpl w:val="722EB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022A9"/>
    <w:multiLevelType w:val="hybridMultilevel"/>
    <w:tmpl w:val="CA722568"/>
    <w:lvl w:ilvl="0" w:tplc="547C94B2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E457C"/>
    <w:multiLevelType w:val="hybridMultilevel"/>
    <w:tmpl w:val="C1685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71317"/>
    <w:multiLevelType w:val="hybridMultilevel"/>
    <w:tmpl w:val="2A2E6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696407"/>
    <w:multiLevelType w:val="hybridMultilevel"/>
    <w:tmpl w:val="3118D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455F9"/>
    <w:multiLevelType w:val="hybridMultilevel"/>
    <w:tmpl w:val="FABA70E4"/>
    <w:lvl w:ilvl="0" w:tplc="547C94B2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C016B"/>
    <w:multiLevelType w:val="hybridMultilevel"/>
    <w:tmpl w:val="4522A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740D8"/>
    <w:multiLevelType w:val="hybridMultilevel"/>
    <w:tmpl w:val="ADCE3C92"/>
    <w:lvl w:ilvl="0" w:tplc="3252F1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456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840B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648D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FAF8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A09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94AC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B24A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4A98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CA0EF5"/>
    <w:multiLevelType w:val="hybridMultilevel"/>
    <w:tmpl w:val="F782F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433E14"/>
    <w:multiLevelType w:val="hybridMultilevel"/>
    <w:tmpl w:val="90B2A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25C60"/>
    <w:multiLevelType w:val="hybridMultilevel"/>
    <w:tmpl w:val="52E0C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63197"/>
    <w:multiLevelType w:val="hybridMultilevel"/>
    <w:tmpl w:val="C94E7122"/>
    <w:lvl w:ilvl="0" w:tplc="B1267B5C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13DEF"/>
    <w:multiLevelType w:val="hybridMultilevel"/>
    <w:tmpl w:val="770C8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E4D3F"/>
    <w:multiLevelType w:val="hybridMultilevel"/>
    <w:tmpl w:val="76BA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21251"/>
    <w:multiLevelType w:val="hybridMultilevel"/>
    <w:tmpl w:val="9E04A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B5188"/>
    <w:multiLevelType w:val="hybridMultilevel"/>
    <w:tmpl w:val="42CAB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60A05"/>
    <w:multiLevelType w:val="hybridMultilevel"/>
    <w:tmpl w:val="364C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54924"/>
    <w:multiLevelType w:val="hybridMultilevel"/>
    <w:tmpl w:val="499C3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9816A9"/>
    <w:multiLevelType w:val="hybridMultilevel"/>
    <w:tmpl w:val="024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055B17"/>
    <w:multiLevelType w:val="hybridMultilevel"/>
    <w:tmpl w:val="A9BAE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9"/>
  </w:num>
  <w:num w:numId="4">
    <w:abstractNumId w:val="24"/>
  </w:num>
  <w:num w:numId="5">
    <w:abstractNumId w:val="22"/>
  </w:num>
  <w:num w:numId="6">
    <w:abstractNumId w:val="13"/>
  </w:num>
  <w:num w:numId="7">
    <w:abstractNumId w:val="21"/>
  </w:num>
  <w:num w:numId="8">
    <w:abstractNumId w:val="15"/>
  </w:num>
  <w:num w:numId="9">
    <w:abstractNumId w:val="12"/>
  </w:num>
  <w:num w:numId="10">
    <w:abstractNumId w:val="0"/>
  </w:num>
  <w:num w:numId="11">
    <w:abstractNumId w:val="14"/>
  </w:num>
  <w:num w:numId="12">
    <w:abstractNumId w:val="16"/>
  </w:num>
  <w:num w:numId="13">
    <w:abstractNumId w:val="3"/>
  </w:num>
  <w:num w:numId="14">
    <w:abstractNumId w:val="10"/>
  </w:num>
  <w:num w:numId="15">
    <w:abstractNumId w:val="6"/>
  </w:num>
  <w:num w:numId="16">
    <w:abstractNumId w:val="1"/>
  </w:num>
  <w:num w:numId="17">
    <w:abstractNumId w:val="7"/>
  </w:num>
  <w:num w:numId="18">
    <w:abstractNumId w:val="20"/>
  </w:num>
  <w:num w:numId="19">
    <w:abstractNumId w:val="11"/>
  </w:num>
  <w:num w:numId="20">
    <w:abstractNumId w:val="23"/>
  </w:num>
  <w:num w:numId="21">
    <w:abstractNumId w:val="9"/>
  </w:num>
  <w:num w:numId="22">
    <w:abstractNumId w:val="5"/>
  </w:num>
  <w:num w:numId="23">
    <w:abstractNumId w:val="4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08"/>
    <w:rsid w:val="0000205E"/>
    <w:rsid w:val="00002B78"/>
    <w:rsid w:val="00013B74"/>
    <w:rsid w:val="00031E20"/>
    <w:rsid w:val="000347E4"/>
    <w:rsid w:val="0003738D"/>
    <w:rsid w:val="00037468"/>
    <w:rsid w:val="00040560"/>
    <w:rsid w:val="00041716"/>
    <w:rsid w:val="00042CF3"/>
    <w:rsid w:val="0005471B"/>
    <w:rsid w:val="00077859"/>
    <w:rsid w:val="000A52B0"/>
    <w:rsid w:val="000B5975"/>
    <w:rsid w:val="000D159A"/>
    <w:rsid w:val="000D35DA"/>
    <w:rsid w:val="000D5C26"/>
    <w:rsid w:val="000E1410"/>
    <w:rsid w:val="000E3C3E"/>
    <w:rsid w:val="000E7B45"/>
    <w:rsid w:val="000F7E0A"/>
    <w:rsid w:val="001070C3"/>
    <w:rsid w:val="00137C65"/>
    <w:rsid w:val="0014056F"/>
    <w:rsid w:val="001435F5"/>
    <w:rsid w:val="001620E9"/>
    <w:rsid w:val="00165D56"/>
    <w:rsid w:val="00173FC9"/>
    <w:rsid w:val="00184E88"/>
    <w:rsid w:val="001948F8"/>
    <w:rsid w:val="00195187"/>
    <w:rsid w:val="001B0052"/>
    <w:rsid w:val="001C2778"/>
    <w:rsid w:val="001E5D43"/>
    <w:rsid w:val="00214C3C"/>
    <w:rsid w:val="002152BE"/>
    <w:rsid w:val="00222DA8"/>
    <w:rsid w:val="00236179"/>
    <w:rsid w:val="00247EE9"/>
    <w:rsid w:val="002956D1"/>
    <w:rsid w:val="002A3EA3"/>
    <w:rsid w:val="002A6490"/>
    <w:rsid w:val="002A64CA"/>
    <w:rsid w:val="002C1A04"/>
    <w:rsid w:val="002D39DA"/>
    <w:rsid w:val="003128E8"/>
    <w:rsid w:val="00313CE6"/>
    <w:rsid w:val="00333904"/>
    <w:rsid w:val="0033701B"/>
    <w:rsid w:val="00337D9B"/>
    <w:rsid w:val="003448EF"/>
    <w:rsid w:val="00350EDD"/>
    <w:rsid w:val="00351F2E"/>
    <w:rsid w:val="00355937"/>
    <w:rsid w:val="00357064"/>
    <w:rsid w:val="00376196"/>
    <w:rsid w:val="00376928"/>
    <w:rsid w:val="00380BC5"/>
    <w:rsid w:val="00380D58"/>
    <w:rsid w:val="003968F0"/>
    <w:rsid w:val="003A0DDD"/>
    <w:rsid w:val="003A1D85"/>
    <w:rsid w:val="003A2D9C"/>
    <w:rsid w:val="003A3521"/>
    <w:rsid w:val="003B43E0"/>
    <w:rsid w:val="003C4D81"/>
    <w:rsid w:val="003D7F40"/>
    <w:rsid w:val="003F5581"/>
    <w:rsid w:val="0042598C"/>
    <w:rsid w:val="00431ABC"/>
    <w:rsid w:val="004723CF"/>
    <w:rsid w:val="004B452D"/>
    <w:rsid w:val="004E38E9"/>
    <w:rsid w:val="004E5ECA"/>
    <w:rsid w:val="004F64A3"/>
    <w:rsid w:val="005032AE"/>
    <w:rsid w:val="00525B87"/>
    <w:rsid w:val="005358A9"/>
    <w:rsid w:val="00542084"/>
    <w:rsid w:val="00555158"/>
    <w:rsid w:val="00556693"/>
    <w:rsid w:val="005600A2"/>
    <w:rsid w:val="005621D7"/>
    <w:rsid w:val="00566C38"/>
    <w:rsid w:val="00592ECF"/>
    <w:rsid w:val="0059398B"/>
    <w:rsid w:val="005A1F41"/>
    <w:rsid w:val="005B6F56"/>
    <w:rsid w:val="005C17E1"/>
    <w:rsid w:val="005D0242"/>
    <w:rsid w:val="005D2417"/>
    <w:rsid w:val="005E41AA"/>
    <w:rsid w:val="005E50AF"/>
    <w:rsid w:val="005F7A14"/>
    <w:rsid w:val="006162FB"/>
    <w:rsid w:val="0061700F"/>
    <w:rsid w:val="00631409"/>
    <w:rsid w:val="006351E7"/>
    <w:rsid w:val="00640277"/>
    <w:rsid w:val="00640AB2"/>
    <w:rsid w:val="00644FB8"/>
    <w:rsid w:val="00661285"/>
    <w:rsid w:val="006709CD"/>
    <w:rsid w:val="00672C3A"/>
    <w:rsid w:val="00676DC3"/>
    <w:rsid w:val="0067752C"/>
    <w:rsid w:val="00682F6D"/>
    <w:rsid w:val="00695E88"/>
    <w:rsid w:val="00697FF8"/>
    <w:rsid w:val="006B37EE"/>
    <w:rsid w:val="006B4DB2"/>
    <w:rsid w:val="006C7E7D"/>
    <w:rsid w:val="006D30F5"/>
    <w:rsid w:val="007062AD"/>
    <w:rsid w:val="007100C6"/>
    <w:rsid w:val="0071365D"/>
    <w:rsid w:val="00726BC2"/>
    <w:rsid w:val="00732301"/>
    <w:rsid w:val="00737690"/>
    <w:rsid w:val="0074795F"/>
    <w:rsid w:val="00753266"/>
    <w:rsid w:val="00763669"/>
    <w:rsid w:val="00777BD7"/>
    <w:rsid w:val="00781206"/>
    <w:rsid w:val="007E0D83"/>
    <w:rsid w:val="007E2597"/>
    <w:rsid w:val="007E585B"/>
    <w:rsid w:val="007E629F"/>
    <w:rsid w:val="007F3B18"/>
    <w:rsid w:val="008053CF"/>
    <w:rsid w:val="00805A8B"/>
    <w:rsid w:val="00816937"/>
    <w:rsid w:val="008229BA"/>
    <w:rsid w:val="00822F67"/>
    <w:rsid w:val="00825954"/>
    <w:rsid w:val="00826D7C"/>
    <w:rsid w:val="00842ADD"/>
    <w:rsid w:val="00843B98"/>
    <w:rsid w:val="00850428"/>
    <w:rsid w:val="00855C71"/>
    <w:rsid w:val="00857838"/>
    <w:rsid w:val="00890C52"/>
    <w:rsid w:val="00893512"/>
    <w:rsid w:val="008A23A7"/>
    <w:rsid w:val="008B0FF0"/>
    <w:rsid w:val="008B6981"/>
    <w:rsid w:val="008C1DC9"/>
    <w:rsid w:val="008E6E74"/>
    <w:rsid w:val="008F3E37"/>
    <w:rsid w:val="00916BE6"/>
    <w:rsid w:val="00923185"/>
    <w:rsid w:val="00935CBB"/>
    <w:rsid w:val="00964737"/>
    <w:rsid w:val="0096552C"/>
    <w:rsid w:val="00981623"/>
    <w:rsid w:val="00981D18"/>
    <w:rsid w:val="0099632D"/>
    <w:rsid w:val="009C5706"/>
    <w:rsid w:val="009C6307"/>
    <w:rsid w:val="009D2193"/>
    <w:rsid w:val="009E5C51"/>
    <w:rsid w:val="009F131D"/>
    <w:rsid w:val="00A013B9"/>
    <w:rsid w:val="00A044D3"/>
    <w:rsid w:val="00A04941"/>
    <w:rsid w:val="00A372C9"/>
    <w:rsid w:val="00A40008"/>
    <w:rsid w:val="00A45F05"/>
    <w:rsid w:val="00A62E6D"/>
    <w:rsid w:val="00A65B0C"/>
    <w:rsid w:val="00A720A8"/>
    <w:rsid w:val="00A8046A"/>
    <w:rsid w:val="00A835BF"/>
    <w:rsid w:val="00A858A2"/>
    <w:rsid w:val="00A95E56"/>
    <w:rsid w:val="00AA4912"/>
    <w:rsid w:val="00AB0ABA"/>
    <w:rsid w:val="00AC690A"/>
    <w:rsid w:val="00AE78D3"/>
    <w:rsid w:val="00AF0AC3"/>
    <w:rsid w:val="00B300B5"/>
    <w:rsid w:val="00B475A3"/>
    <w:rsid w:val="00B50D6A"/>
    <w:rsid w:val="00B53B93"/>
    <w:rsid w:val="00B64DAC"/>
    <w:rsid w:val="00B71238"/>
    <w:rsid w:val="00BA52C3"/>
    <w:rsid w:val="00BC366F"/>
    <w:rsid w:val="00BE1467"/>
    <w:rsid w:val="00BE70C6"/>
    <w:rsid w:val="00C01254"/>
    <w:rsid w:val="00C14247"/>
    <w:rsid w:val="00C42DA3"/>
    <w:rsid w:val="00C43718"/>
    <w:rsid w:val="00C44A87"/>
    <w:rsid w:val="00C450A3"/>
    <w:rsid w:val="00C57797"/>
    <w:rsid w:val="00C6512C"/>
    <w:rsid w:val="00C67E64"/>
    <w:rsid w:val="00C72EAE"/>
    <w:rsid w:val="00C859EA"/>
    <w:rsid w:val="00C90787"/>
    <w:rsid w:val="00CE58BB"/>
    <w:rsid w:val="00CF1190"/>
    <w:rsid w:val="00CF3D83"/>
    <w:rsid w:val="00CF59EC"/>
    <w:rsid w:val="00D01576"/>
    <w:rsid w:val="00D01C1E"/>
    <w:rsid w:val="00D062F0"/>
    <w:rsid w:val="00D1267E"/>
    <w:rsid w:val="00D16D9D"/>
    <w:rsid w:val="00D33A43"/>
    <w:rsid w:val="00D3763C"/>
    <w:rsid w:val="00D458AC"/>
    <w:rsid w:val="00D92BCC"/>
    <w:rsid w:val="00DB62FB"/>
    <w:rsid w:val="00DD2795"/>
    <w:rsid w:val="00DD5E46"/>
    <w:rsid w:val="00E13EF2"/>
    <w:rsid w:val="00E31755"/>
    <w:rsid w:val="00E50978"/>
    <w:rsid w:val="00E602D1"/>
    <w:rsid w:val="00E60320"/>
    <w:rsid w:val="00E623F7"/>
    <w:rsid w:val="00E718A4"/>
    <w:rsid w:val="00E75FF3"/>
    <w:rsid w:val="00E76FE3"/>
    <w:rsid w:val="00E8079E"/>
    <w:rsid w:val="00E81D64"/>
    <w:rsid w:val="00E84782"/>
    <w:rsid w:val="00E86EE4"/>
    <w:rsid w:val="00E91A14"/>
    <w:rsid w:val="00E92020"/>
    <w:rsid w:val="00EA31B4"/>
    <w:rsid w:val="00EA78ED"/>
    <w:rsid w:val="00EB6AC7"/>
    <w:rsid w:val="00EE5758"/>
    <w:rsid w:val="00EF2CE5"/>
    <w:rsid w:val="00F419E6"/>
    <w:rsid w:val="00F52391"/>
    <w:rsid w:val="00F53333"/>
    <w:rsid w:val="00F832C7"/>
    <w:rsid w:val="00F94DE0"/>
    <w:rsid w:val="00FA0601"/>
    <w:rsid w:val="00FA772A"/>
    <w:rsid w:val="00FC0A0C"/>
    <w:rsid w:val="00FC3DEF"/>
    <w:rsid w:val="00FE3272"/>
    <w:rsid w:val="00FE4AE7"/>
    <w:rsid w:val="00FE7952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FD23C"/>
  <w15:docId w15:val="{914EACAE-6799-4D5C-8E2C-823A74C5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1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7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75A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475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75A3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36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61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617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6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61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17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651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2A6490"/>
    <w:rPr>
      <w:color w:val="0000FF" w:themeColor="hyperlink"/>
      <w:u w:val="single"/>
    </w:rPr>
  </w:style>
  <w:style w:type="character" w:customStyle="1" w:styleId="im">
    <w:name w:val="im"/>
    <w:basedOn w:val="DefaultParagraphFont"/>
    <w:rsid w:val="00644FB8"/>
  </w:style>
  <w:style w:type="paragraph" w:styleId="NormalWeb">
    <w:name w:val="Normal (Web)"/>
    <w:basedOn w:val="Normal"/>
    <w:uiPriority w:val="99"/>
    <w:semiHidden/>
    <w:unhideWhenUsed/>
    <w:rsid w:val="0071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591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49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45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44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3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2204">
          <w:blockQuote w:val="1"/>
          <w:marLeft w:val="96"/>
          <w:marRight w:val="0"/>
          <w:marTop w:val="100"/>
          <w:marBottom w:val="100"/>
          <w:divBdr>
            <w:top w:val="none" w:sz="0" w:space="0" w:color="auto"/>
            <w:left w:val="single" w:sz="8" w:space="6" w:color="CCCCCC"/>
            <w:bottom w:val="none" w:sz="0" w:space="0" w:color="auto"/>
            <w:right w:val="none" w:sz="0" w:space="0" w:color="auto"/>
          </w:divBdr>
          <w:divsChild>
            <w:div w:id="1226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3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7231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New%20Microsoft%20Word%20Documen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8A59-80FD-4C3A-9174-7F0A9DE3A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 Microsoft Word Document</Template>
  <TotalTime>6467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Adnan Wahidi</cp:lastModifiedBy>
  <cp:revision>37</cp:revision>
  <dcterms:created xsi:type="dcterms:W3CDTF">2020-02-06T07:51:00Z</dcterms:created>
  <dcterms:modified xsi:type="dcterms:W3CDTF">2020-09-01T07:38:00Z</dcterms:modified>
</cp:coreProperties>
</file>