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AF340" w14:textId="77777777" w:rsidR="00671B90" w:rsidRDefault="00671B90" w:rsidP="00671B90">
      <w:pPr>
        <w:rPr>
          <w:rFonts w:ascii="Dubai" w:hAnsi="Dubai" w:cs="Dubai"/>
          <w:b/>
          <w:bCs/>
          <w:sz w:val="28"/>
          <w:szCs w:val="28"/>
        </w:rPr>
      </w:pPr>
      <w:bookmarkStart w:id="0" w:name="_GoBack"/>
      <w:bookmarkEnd w:id="0"/>
    </w:p>
    <w:p w14:paraId="7D72BC35" w14:textId="58FCF94D" w:rsidR="00671B90" w:rsidRPr="00901E15" w:rsidRDefault="00671B90" w:rsidP="00901E15">
      <w:pPr>
        <w:ind w:left="-567" w:right="-563"/>
        <w:jc w:val="center"/>
        <w:rPr>
          <w:rFonts w:ascii="Dubai" w:hAnsi="Dubai" w:cs="Dubai"/>
          <w:b/>
          <w:bCs/>
          <w:sz w:val="44"/>
          <w:szCs w:val="44"/>
          <w:lang w:val="en-GB"/>
        </w:rPr>
      </w:pPr>
      <w:r w:rsidRPr="00901E15">
        <w:rPr>
          <w:rFonts w:ascii="Dubai" w:hAnsi="Dubai" w:cs="Dubai"/>
          <w:b/>
          <w:bCs/>
          <w:sz w:val="44"/>
          <w:szCs w:val="44"/>
          <w:lang w:val="en-GB"/>
        </w:rPr>
        <w:t>A</w:t>
      </w:r>
      <w:r w:rsidR="00901E15" w:rsidRPr="00901E15">
        <w:rPr>
          <w:rFonts w:ascii="Dubai" w:hAnsi="Dubai" w:cs="Dubai"/>
          <w:b/>
          <w:bCs/>
          <w:sz w:val="44"/>
          <w:szCs w:val="44"/>
          <w:lang w:val="en-GB"/>
        </w:rPr>
        <w:t xml:space="preserve">zizi Developments </w:t>
      </w:r>
      <w:r w:rsidR="007D2E5F">
        <w:rPr>
          <w:rFonts w:ascii="Dubai" w:hAnsi="Dubai" w:cs="Dubai"/>
          <w:b/>
          <w:bCs/>
          <w:sz w:val="44"/>
          <w:szCs w:val="44"/>
          <w:lang w:val="en-GB"/>
        </w:rPr>
        <w:t xml:space="preserve">to </w:t>
      </w:r>
      <w:r w:rsidR="00901E15" w:rsidRPr="00901E15">
        <w:rPr>
          <w:rFonts w:ascii="Dubai" w:hAnsi="Dubai" w:cs="Dubai"/>
          <w:b/>
          <w:bCs/>
          <w:sz w:val="44"/>
          <w:szCs w:val="44"/>
          <w:lang w:val="en-GB"/>
        </w:rPr>
        <w:t>exhibit wide portfolio and future plans at Cityscape 2020</w:t>
      </w:r>
    </w:p>
    <w:p w14:paraId="35AB34EA" w14:textId="649D9217" w:rsidR="00671B90" w:rsidRPr="00901E15" w:rsidRDefault="00671B90" w:rsidP="00901E15">
      <w:pPr>
        <w:ind w:left="-567" w:right="-563"/>
        <w:jc w:val="center"/>
        <w:rPr>
          <w:rFonts w:ascii="Dubai" w:hAnsi="Dubai" w:cs="Dubai"/>
          <w:i/>
          <w:iCs/>
          <w:sz w:val="28"/>
          <w:szCs w:val="28"/>
          <w:lang w:val="en-GB"/>
        </w:rPr>
      </w:pPr>
      <w:r w:rsidRPr="00901E15">
        <w:rPr>
          <w:rFonts w:ascii="Dubai" w:hAnsi="Dubai" w:cs="Dubai"/>
          <w:i/>
          <w:iCs/>
          <w:lang w:val="en-GB"/>
        </w:rPr>
        <w:t xml:space="preserve"> </w:t>
      </w:r>
      <w:r w:rsidR="00901E15" w:rsidRPr="00901E15">
        <w:rPr>
          <w:rFonts w:ascii="Dubai" w:hAnsi="Dubai" w:cs="Dubai"/>
          <w:i/>
          <w:iCs/>
          <w:lang w:val="en-GB"/>
        </w:rPr>
        <w:t>Mr Farhad Azizi, CEO of Azizi Developments: “</w:t>
      </w:r>
      <w:r w:rsidRPr="00901E15">
        <w:rPr>
          <w:rFonts w:ascii="Dubai" w:hAnsi="Dubai" w:cs="Dubai"/>
          <w:i/>
          <w:iCs/>
          <w:lang w:val="en-GB"/>
        </w:rPr>
        <w:t xml:space="preserve">We are proud to participate at this impactful, renowned real estate event </w:t>
      </w:r>
      <w:r w:rsidR="00901E15">
        <w:rPr>
          <w:rFonts w:ascii="Dubai" w:hAnsi="Dubai" w:cs="Dubai"/>
          <w:i/>
          <w:iCs/>
          <w:lang w:val="en-GB"/>
        </w:rPr>
        <w:t xml:space="preserve">yet again </w:t>
      </w:r>
      <w:r w:rsidRPr="00901E15">
        <w:rPr>
          <w:rFonts w:ascii="Dubai" w:hAnsi="Dubai" w:cs="Dubai"/>
          <w:i/>
          <w:iCs/>
          <w:lang w:val="en-GB"/>
        </w:rPr>
        <w:t xml:space="preserve">– </w:t>
      </w:r>
      <w:r w:rsidR="00901E15">
        <w:rPr>
          <w:rFonts w:ascii="Dubai" w:hAnsi="Dubai" w:cs="Dubai"/>
          <w:i/>
          <w:iCs/>
          <w:lang w:val="en-GB"/>
        </w:rPr>
        <w:t xml:space="preserve">it is </w:t>
      </w:r>
      <w:r w:rsidRPr="00901E15">
        <w:rPr>
          <w:rFonts w:ascii="Dubai" w:hAnsi="Dubai" w:cs="Dubai"/>
          <w:i/>
          <w:iCs/>
          <w:lang w:val="en-GB"/>
        </w:rPr>
        <w:t xml:space="preserve">an ideal platform for us to </w:t>
      </w:r>
      <w:r w:rsidR="00901E15">
        <w:rPr>
          <w:rFonts w:ascii="Dubai" w:hAnsi="Dubai" w:cs="Dubai"/>
          <w:i/>
          <w:iCs/>
          <w:lang w:val="en-GB"/>
        </w:rPr>
        <w:t>celebrate the</w:t>
      </w:r>
      <w:r w:rsidRPr="00901E15">
        <w:rPr>
          <w:rFonts w:ascii="Dubai" w:hAnsi="Dubai" w:cs="Dubai"/>
          <w:i/>
          <w:iCs/>
          <w:lang w:val="en-GB"/>
        </w:rPr>
        <w:t xml:space="preserve"> many marvels of this awe-inspiring city </w:t>
      </w:r>
      <w:r w:rsidR="00901E15">
        <w:rPr>
          <w:rFonts w:ascii="Dubai" w:hAnsi="Dubai" w:cs="Dubai"/>
          <w:i/>
          <w:iCs/>
          <w:lang w:val="en-GB"/>
        </w:rPr>
        <w:t xml:space="preserve">and showcase our </w:t>
      </w:r>
      <w:r w:rsidR="007D2E5F">
        <w:rPr>
          <w:rFonts w:ascii="Dubai" w:hAnsi="Dubai" w:cs="Dubai"/>
          <w:i/>
          <w:iCs/>
          <w:lang w:val="en-GB"/>
        </w:rPr>
        <w:t xml:space="preserve">unique </w:t>
      </w:r>
      <w:r w:rsidR="00901E15">
        <w:rPr>
          <w:rFonts w:ascii="Dubai" w:hAnsi="Dubai" w:cs="Dubai"/>
          <w:i/>
          <w:iCs/>
          <w:lang w:val="en-GB"/>
        </w:rPr>
        <w:t>residential and commercial projects to the world.</w:t>
      </w:r>
      <w:r w:rsidRPr="00901E15">
        <w:rPr>
          <w:rFonts w:ascii="Dubai" w:hAnsi="Dubai" w:cs="Dubai"/>
          <w:i/>
          <w:iCs/>
          <w:lang w:val="en-GB"/>
        </w:rPr>
        <w:t>”</w:t>
      </w:r>
    </w:p>
    <w:p w14:paraId="0419D1FF" w14:textId="64437CDD" w:rsidR="00671B90" w:rsidRPr="00D61F56" w:rsidRDefault="00671B90" w:rsidP="00B435B4">
      <w:pPr>
        <w:tabs>
          <w:tab w:val="left" w:pos="1418"/>
        </w:tabs>
        <w:spacing w:line="276" w:lineRule="auto"/>
        <w:ind w:left="-567" w:right="-563"/>
        <w:jc w:val="both"/>
        <w:rPr>
          <w:rFonts w:ascii="Dubai" w:hAnsi="Dubai" w:cs="Dubai"/>
          <w:lang w:val="en-GB"/>
        </w:rPr>
      </w:pPr>
      <w:r w:rsidRPr="00D61F56">
        <w:rPr>
          <w:rFonts w:ascii="Dubai" w:hAnsi="Dubai" w:cs="Dubai"/>
          <w:b/>
          <w:bCs/>
          <w:lang w:val="en-GB"/>
        </w:rPr>
        <w:t xml:space="preserve">Dubai, United Arab Emirates, </w:t>
      </w:r>
      <w:r w:rsidR="00B435B4">
        <w:rPr>
          <w:rFonts w:ascii="Dubai" w:hAnsi="Dubai" w:cs="Dubai"/>
          <w:b/>
          <w:bCs/>
          <w:lang w:val="en-GB"/>
        </w:rPr>
        <w:t>12</w:t>
      </w:r>
      <w:r w:rsidRPr="00D61F56">
        <w:rPr>
          <w:rFonts w:ascii="Dubai" w:hAnsi="Dubai" w:cs="Dubai"/>
          <w:b/>
          <w:bCs/>
          <w:lang w:val="en-GB"/>
        </w:rPr>
        <w:t xml:space="preserve"> Nov</w:t>
      </w:r>
      <w:r w:rsidR="00901E15" w:rsidRPr="00D61F56">
        <w:rPr>
          <w:rFonts w:ascii="Dubai" w:hAnsi="Dubai" w:cs="Dubai"/>
          <w:b/>
          <w:bCs/>
          <w:lang w:val="en-GB"/>
        </w:rPr>
        <w:t>ember</w:t>
      </w:r>
      <w:r w:rsidRPr="00D61F56">
        <w:rPr>
          <w:rFonts w:ascii="Dubai" w:hAnsi="Dubai" w:cs="Dubai"/>
          <w:b/>
          <w:bCs/>
          <w:lang w:val="en-GB"/>
        </w:rPr>
        <w:t xml:space="preserve"> 2020: </w:t>
      </w:r>
      <w:hyperlink r:id="rId6" w:history="1">
        <w:r w:rsidRPr="00D61F56">
          <w:rPr>
            <w:rStyle w:val="Hyperlink"/>
            <w:rFonts w:ascii="Dubai" w:hAnsi="Dubai" w:cs="Dubai"/>
            <w:lang w:val="en-GB"/>
          </w:rPr>
          <w:t>Azizi Developments</w:t>
        </w:r>
      </w:hyperlink>
      <w:r w:rsidRPr="00D61F56">
        <w:rPr>
          <w:rFonts w:ascii="Dubai" w:hAnsi="Dubai" w:cs="Dubai"/>
          <w:lang w:val="en-GB"/>
        </w:rPr>
        <w:t xml:space="preserve">, a leading private developer in the UAE, is participating at </w:t>
      </w:r>
      <w:hyperlink r:id="rId7" w:history="1">
        <w:r w:rsidRPr="00D61F56">
          <w:rPr>
            <w:rStyle w:val="Hyperlink"/>
            <w:rFonts w:ascii="Dubai" w:hAnsi="Dubai" w:cs="Dubai"/>
            <w:lang w:val="en-GB"/>
          </w:rPr>
          <w:t>Cityscape 2020</w:t>
        </w:r>
      </w:hyperlink>
      <w:r w:rsidRPr="00D61F56">
        <w:rPr>
          <w:rFonts w:ascii="Dubai" w:hAnsi="Dubai" w:cs="Dubai"/>
          <w:lang w:val="en-GB"/>
        </w:rPr>
        <w:t xml:space="preserve"> to showcase its extensive portfolio of </w:t>
      </w:r>
      <w:r w:rsidR="00AA6AA5" w:rsidRPr="00D61F56">
        <w:rPr>
          <w:rFonts w:ascii="Dubai" w:hAnsi="Dubai" w:cs="Dubai"/>
          <w:lang w:val="en-GB"/>
        </w:rPr>
        <w:t>premium off-plan, completed and soon-to-be-completed</w:t>
      </w:r>
      <w:r w:rsidRPr="00D61F56">
        <w:rPr>
          <w:rFonts w:ascii="Dubai" w:hAnsi="Dubai" w:cs="Dubai"/>
          <w:lang w:val="en-GB"/>
        </w:rPr>
        <w:t xml:space="preserve"> residential and commercial developments</w:t>
      </w:r>
      <w:r w:rsidR="00AA6AA5" w:rsidRPr="00D61F56">
        <w:rPr>
          <w:rFonts w:ascii="Dubai" w:hAnsi="Dubai" w:cs="Dubai"/>
          <w:lang w:val="en-GB"/>
        </w:rPr>
        <w:t xml:space="preserve"> across Dubai</w:t>
      </w:r>
      <w:r w:rsidRPr="00D61F56">
        <w:rPr>
          <w:rFonts w:ascii="Dubai" w:hAnsi="Dubai" w:cs="Dubai"/>
          <w:lang w:val="en-GB"/>
        </w:rPr>
        <w:t>.</w:t>
      </w:r>
    </w:p>
    <w:p w14:paraId="6D99E712" w14:textId="01C47D38" w:rsidR="00671B90" w:rsidRPr="00D61F56" w:rsidRDefault="00AA6AA5" w:rsidP="00901E15">
      <w:pPr>
        <w:tabs>
          <w:tab w:val="left" w:pos="1418"/>
        </w:tabs>
        <w:spacing w:line="276" w:lineRule="auto"/>
        <w:ind w:left="-567" w:right="-563"/>
        <w:jc w:val="both"/>
        <w:rPr>
          <w:rFonts w:ascii="Dubai" w:hAnsi="Dubai" w:cs="Dubai"/>
          <w:lang w:val="en-GB"/>
        </w:rPr>
      </w:pPr>
      <w:r w:rsidRPr="00D61F56">
        <w:rPr>
          <w:rFonts w:ascii="Dubai" w:hAnsi="Dubai" w:cs="Dubai"/>
          <w:lang w:val="en-GB"/>
        </w:rPr>
        <w:t>This year’s edition of Cityscape Global,</w:t>
      </w:r>
      <w:r w:rsidR="00671B90" w:rsidRPr="00D61F56">
        <w:rPr>
          <w:rFonts w:ascii="Dubai" w:hAnsi="Dubai" w:cs="Dubai"/>
          <w:lang w:val="en-GB"/>
        </w:rPr>
        <w:t xml:space="preserve"> an internationally renowned</w:t>
      </w:r>
      <w:r w:rsidRPr="00D61F56">
        <w:rPr>
          <w:rFonts w:ascii="Dubai" w:hAnsi="Dubai" w:cs="Dubai"/>
          <w:lang w:val="en-GB"/>
        </w:rPr>
        <w:t>, much-awaited</w:t>
      </w:r>
      <w:r w:rsidR="00671B90" w:rsidRPr="00D61F56">
        <w:rPr>
          <w:rFonts w:ascii="Dubai" w:hAnsi="Dubai" w:cs="Dubai"/>
          <w:lang w:val="en-GB"/>
        </w:rPr>
        <w:t xml:space="preserve"> property expo, </w:t>
      </w:r>
      <w:r w:rsidRPr="00D61F56">
        <w:rPr>
          <w:rFonts w:ascii="Dubai" w:hAnsi="Dubai" w:cs="Dubai"/>
          <w:lang w:val="en-GB"/>
        </w:rPr>
        <w:t>will take</w:t>
      </w:r>
      <w:r w:rsidR="00671B90" w:rsidRPr="00D61F56">
        <w:rPr>
          <w:rFonts w:ascii="Dubai" w:hAnsi="Dubai" w:cs="Dubai"/>
          <w:lang w:val="en-GB"/>
        </w:rPr>
        <w:t xml:space="preserve"> place from </w:t>
      </w:r>
      <w:r w:rsidRPr="00D61F56">
        <w:rPr>
          <w:rFonts w:ascii="Dubai" w:hAnsi="Dubai" w:cs="Dubai"/>
          <w:lang w:val="en-GB"/>
        </w:rPr>
        <w:t>the 16</w:t>
      </w:r>
      <w:r w:rsidRPr="00D61F56">
        <w:rPr>
          <w:rFonts w:ascii="Dubai" w:hAnsi="Dubai" w:cs="Dubai"/>
          <w:vertAlign w:val="superscript"/>
          <w:lang w:val="en-GB"/>
        </w:rPr>
        <w:t>th</w:t>
      </w:r>
      <w:r w:rsidRPr="00D61F56">
        <w:rPr>
          <w:rFonts w:ascii="Dubai" w:hAnsi="Dubai" w:cs="Dubai"/>
          <w:lang w:val="en-GB"/>
        </w:rPr>
        <w:t xml:space="preserve"> </w:t>
      </w:r>
      <w:r w:rsidR="00671B90" w:rsidRPr="00D61F56">
        <w:rPr>
          <w:rFonts w:ascii="Dubai" w:hAnsi="Dubai" w:cs="Dubai"/>
          <w:lang w:val="en-GB"/>
        </w:rPr>
        <w:t>to</w:t>
      </w:r>
      <w:r w:rsidRPr="00D61F56">
        <w:rPr>
          <w:rFonts w:ascii="Dubai" w:hAnsi="Dubai" w:cs="Dubai"/>
          <w:lang w:val="en-GB"/>
        </w:rPr>
        <w:t xml:space="preserve"> the</w:t>
      </w:r>
      <w:r w:rsidR="00671B90" w:rsidRPr="00D61F56">
        <w:rPr>
          <w:rFonts w:ascii="Dubai" w:hAnsi="Dubai" w:cs="Dubai"/>
          <w:lang w:val="en-GB"/>
        </w:rPr>
        <w:t xml:space="preserve"> 17</w:t>
      </w:r>
      <w:r w:rsidRPr="00D61F56">
        <w:rPr>
          <w:rFonts w:ascii="Dubai" w:hAnsi="Dubai" w:cs="Dubai"/>
          <w:vertAlign w:val="superscript"/>
          <w:lang w:val="en-GB"/>
        </w:rPr>
        <w:t>th</w:t>
      </w:r>
      <w:r w:rsidRPr="00D61F56">
        <w:rPr>
          <w:rFonts w:ascii="Dubai" w:hAnsi="Dubai" w:cs="Dubai"/>
          <w:lang w:val="en-GB"/>
        </w:rPr>
        <w:t xml:space="preserve"> </w:t>
      </w:r>
      <w:r w:rsidR="00671B90" w:rsidRPr="00D61F56">
        <w:rPr>
          <w:rFonts w:ascii="Dubai" w:hAnsi="Dubai" w:cs="Dubai"/>
          <w:lang w:val="en-GB"/>
        </w:rPr>
        <w:t xml:space="preserve">of November 2020 at </w:t>
      </w:r>
      <w:r w:rsidRPr="00D61F56">
        <w:rPr>
          <w:rFonts w:ascii="Dubai" w:hAnsi="Dubai" w:cs="Dubai"/>
          <w:lang w:val="en-GB"/>
        </w:rPr>
        <w:t xml:space="preserve">the </w:t>
      </w:r>
      <w:r w:rsidR="00671B90" w:rsidRPr="00D61F56">
        <w:rPr>
          <w:rFonts w:ascii="Dubai" w:hAnsi="Dubai" w:cs="Dubai"/>
          <w:lang w:val="en-GB"/>
        </w:rPr>
        <w:t>Dubai World Trade Centre</w:t>
      </w:r>
      <w:r w:rsidRPr="00D61F56">
        <w:rPr>
          <w:rFonts w:ascii="Dubai" w:hAnsi="Dubai" w:cs="Dubai"/>
          <w:lang w:val="en-GB"/>
        </w:rPr>
        <w:t>.</w:t>
      </w:r>
      <w:r w:rsidR="00671B90" w:rsidRPr="00D61F56">
        <w:rPr>
          <w:rFonts w:ascii="Dubai" w:hAnsi="Dubai" w:cs="Dubai"/>
          <w:lang w:val="en-GB"/>
        </w:rPr>
        <w:t xml:space="preserve"> Azizi Development</w:t>
      </w:r>
      <w:r w:rsidRPr="00D61F56">
        <w:rPr>
          <w:rFonts w:ascii="Dubai" w:hAnsi="Dubai" w:cs="Dubai"/>
          <w:lang w:val="en-GB"/>
        </w:rPr>
        <w:t xml:space="preserve">s’ presence will be </w:t>
      </w:r>
      <w:r w:rsidR="00671B90" w:rsidRPr="00D61F56">
        <w:rPr>
          <w:rFonts w:ascii="Dubai" w:hAnsi="Dubai" w:cs="Dubai"/>
          <w:lang w:val="en-GB"/>
        </w:rPr>
        <w:t xml:space="preserve">at </w:t>
      </w:r>
      <w:r w:rsidRPr="00D61F56">
        <w:rPr>
          <w:rFonts w:ascii="Dubai" w:hAnsi="Dubai" w:cs="Dubai"/>
          <w:lang w:val="en-GB"/>
        </w:rPr>
        <w:t>stand H60</w:t>
      </w:r>
      <w:r w:rsidR="00671B90" w:rsidRPr="00D61F56">
        <w:rPr>
          <w:rFonts w:ascii="Dubai" w:hAnsi="Dubai" w:cs="Dubai"/>
          <w:lang w:val="en-GB"/>
        </w:rPr>
        <w:t xml:space="preserve">, </w:t>
      </w:r>
      <w:r w:rsidRPr="00D61F56">
        <w:rPr>
          <w:rFonts w:ascii="Dubai" w:hAnsi="Dubai" w:cs="Dubai"/>
          <w:lang w:val="en-GB"/>
        </w:rPr>
        <w:t>exhibiting</w:t>
      </w:r>
      <w:r w:rsidR="00671B90" w:rsidRPr="00D61F56">
        <w:rPr>
          <w:rFonts w:ascii="Dubai" w:hAnsi="Dubai" w:cs="Dubai"/>
          <w:lang w:val="en-GB"/>
        </w:rPr>
        <w:t xml:space="preserve"> a broad spectrum of developments across Dubai’s most sought-after </w:t>
      </w:r>
      <w:r w:rsidRPr="00D61F56">
        <w:rPr>
          <w:rFonts w:ascii="Dubai" w:hAnsi="Dubai" w:cs="Dubai"/>
          <w:lang w:val="en-GB"/>
        </w:rPr>
        <w:t>residential destinations</w:t>
      </w:r>
      <w:r w:rsidR="00671B90" w:rsidRPr="00D61F56">
        <w:rPr>
          <w:rFonts w:ascii="Dubai" w:hAnsi="Dubai" w:cs="Dubai"/>
          <w:lang w:val="en-GB"/>
        </w:rPr>
        <w:t>.</w:t>
      </w:r>
      <w:r w:rsidRPr="00D61F56">
        <w:rPr>
          <w:rFonts w:ascii="Dubai" w:hAnsi="Dubai" w:cs="Dubai"/>
          <w:lang w:val="en-GB"/>
        </w:rPr>
        <w:t xml:space="preserve"> </w:t>
      </w:r>
    </w:p>
    <w:p w14:paraId="3CB5996E" w14:textId="20C1AD5F" w:rsidR="00C109E6" w:rsidRPr="00D61F56" w:rsidRDefault="00671B90" w:rsidP="00901E15">
      <w:pPr>
        <w:tabs>
          <w:tab w:val="left" w:pos="1418"/>
        </w:tabs>
        <w:spacing w:line="276" w:lineRule="auto"/>
        <w:ind w:left="-567" w:right="-563"/>
        <w:jc w:val="both"/>
        <w:rPr>
          <w:rFonts w:ascii="Dubai" w:hAnsi="Dubai" w:cs="Dubai"/>
          <w:lang w:val="en-GB"/>
        </w:rPr>
      </w:pPr>
      <w:r w:rsidRPr="00D61F56">
        <w:rPr>
          <w:rFonts w:ascii="Dubai" w:hAnsi="Dubai" w:cs="Dubai"/>
          <w:lang w:val="en-GB"/>
        </w:rPr>
        <w:t xml:space="preserve">In his comments, </w:t>
      </w:r>
      <w:r w:rsidR="00AA6AA5" w:rsidRPr="00D61F56">
        <w:rPr>
          <w:rFonts w:ascii="Dubai" w:hAnsi="Dubai" w:cs="Dubai"/>
          <w:lang w:val="en-GB"/>
        </w:rPr>
        <w:t xml:space="preserve">Mr </w:t>
      </w:r>
      <w:r w:rsidRPr="00D61F56">
        <w:rPr>
          <w:rFonts w:ascii="Dubai" w:hAnsi="Dubai" w:cs="Dubai"/>
          <w:lang w:val="en-GB"/>
        </w:rPr>
        <w:t>Farhad Azizi, CEO of Azizi Developments, said: “</w:t>
      </w:r>
      <w:r w:rsidR="00C109E6" w:rsidRPr="00D61F56">
        <w:rPr>
          <w:rFonts w:ascii="Dubai" w:hAnsi="Dubai" w:cs="Dubai"/>
          <w:lang w:val="en-GB"/>
        </w:rPr>
        <w:t>The onset and happening of Cityscape excites us every year – we see it as a golden opportunity not only for ourselves</w:t>
      </w:r>
      <w:r w:rsidR="00D61F56" w:rsidRPr="00D61F56">
        <w:rPr>
          <w:rFonts w:ascii="Dubai" w:hAnsi="Dubai" w:cs="Dubai"/>
          <w:lang w:val="en-GB"/>
        </w:rPr>
        <w:t>,</w:t>
      </w:r>
      <w:r w:rsidR="00C109E6" w:rsidRPr="00D61F56">
        <w:rPr>
          <w:rFonts w:ascii="Dubai" w:hAnsi="Dubai" w:cs="Dubai"/>
          <w:lang w:val="en-GB"/>
        </w:rPr>
        <w:t xml:space="preserve"> as a sales platform, but for the UAE to show the world its countless outstanding real estate investment opportunities</w:t>
      </w:r>
      <w:r w:rsidR="00D61F56" w:rsidRPr="00D61F56">
        <w:rPr>
          <w:rFonts w:ascii="Dubai" w:hAnsi="Dubai" w:cs="Dubai"/>
          <w:lang w:val="en-GB"/>
        </w:rPr>
        <w:t>, and its standing as a leading hub for business, tourism and innovation</w:t>
      </w:r>
      <w:r w:rsidR="00C109E6" w:rsidRPr="00D61F56">
        <w:rPr>
          <w:rFonts w:ascii="Dubai" w:hAnsi="Dubai" w:cs="Dubai"/>
          <w:lang w:val="en-GB"/>
        </w:rPr>
        <w:t>. A major foreign direct investment driver, Cityscape is a remarkably comprehensive platform that enables both local and international investors to get an in-depth understanding of the UAE’s property landscap</w:t>
      </w:r>
      <w:r w:rsidR="009B66ED" w:rsidRPr="00D61F56">
        <w:rPr>
          <w:rFonts w:ascii="Dubai" w:hAnsi="Dubai" w:cs="Dubai"/>
          <w:lang w:val="en-GB"/>
        </w:rPr>
        <w:t xml:space="preserve">e, </w:t>
      </w:r>
      <w:r w:rsidR="00C109E6" w:rsidRPr="00D61F56">
        <w:rPr>
          <w:rFonts w:ascii="Dubai" w:hAnsi="Dubai" w:cs="Dubai"/>
          <w:lang w:val="en-GB"/>
        </w:rPr>
        <w:t xml:space="preserve">its </w:t>
      </w:r>
      <w:r w:rsidR="00D61F56" w:rsidRPr="00D61F56">
        <w:rPr>
          <w:rFonts w:ascii="Dubai" w:hAnsi="Dubai" w:cs="Dubai"/>
          <w:lang w:val="en-GB"/>
        </w:rPr>
        <w:t xml:space="preserve">macroeconomic </w:t>
      </w:r>
      <w:r w:rsidR="009B66ED" w:rsidRPr="00D61F56">
        <w:rPr>
          <w:rFonts w:ascii="Dubai" w:hAnsi="Dubai" w:cs="Dubai"/>
          <w:lang w:val="en-GB"/>
        </w:rPr>
        <w:t xml:space="preserve">merits, and </w:t>
      </w:r>
      <w:r w:rsidR="00D61F56" w:rsidRPr="00D61F56">
        <w:rPr>
          <w:rFonts w:ascii="Dubai" w:hAnsi="Dubai" w:cs="Dubai"/>
          <w:lang w:val="en-GB"/>
        </w:rPr>
        <w:t>how it compares to</w:t>
      </w:r>
      <w:r w:rsidR="009B66ED" w:rsidRPr="00D61F56">
        <w:rPr>
          <w:rFonts w:ascii="Dubai" w:hAnsi="Dubai" w:cs="Dubai"/>
          <w:lang w:val="en-GB"/>
        </w:rPr>
        <w:t xml:space="preserve"> other markets in the world. Safety, transparency, property quality and extravagance, extraordinary offers, and world-leading, growth-inclined ROIs, are just some of the aspects that this event sheds light on.”</w:t>
      </w:r>
    </w:p>
    <w:p w14:paraId="71E605CC" w14:textId="4ED40A60" w:rsidR="009B66ED" w:rsidRPr="00D61F56" w:rsidRDefault="009B66ED" w:rsidP="00901E15">
      <w:pPr>
        <w:tabs>
          <w:tab w:val="left" w:pos="1418"/>
        </w:tabs>
        <w:spacing w:line="276" w:lineRule="auto"/>
        <w:ind w:left="-567" w:right="-563"/>
        <w:jc w:val="both"/>
        <w:rPr>
          <w:rFonts w:ascii="Dubai" w:hAnsi="Dubai" w:cs="Dubai"/>
          <w:lang w:val="en-GB"/>
        </w:rPr>
      </w:pPr>
      <w:r w:rsidRPr="00D61F56">
        <w:rPr>
          <w:rFonts w:ascii="Dubai" w:hAnsi="Dubai" w:cs="Dubai"/>
          <w:lang w:val="en-GB"/>
        </w:rPr>
        <w:t>“Moreover, the exhibition will also feature very vital conversations revolving around market resurgence. It is key for real estate stakeholders to be part of these – the resulting knowledge transfer and ideation will spark demand among buyers, and healthy competition and innovation among developers and brokerage firms</w:t>
      </w:r>
      <w:r w:rsidR="00D61F56" w:rsidRPr="00D61F56">
        <w:rPr>
          <w:rFonts w:ascii="Dubai" w:hAnsi="Dubai" w:cs="Dubai"/>
          <w:lang w:val="en-GB"/>
        </w:rPr>
        <w:t xml:space="preserve">. This is </w:t>
      </w:r>
      <w:r w:rsidRPr="00D61F56">
        <w:rPr>
          <w:rFonts w:ascii="Dubai" w:hAnsi="Dubai" w:cs="Dubai"/>
          <w:lang w:val="en-GB"/>
        </w:rPr>
        <w:t xml:space="preserve">to the benefit of </w:t>
      </w:r>
      <w:r w:rsidR="00D61F56" w:rsidRPr="00D61F56">
        <w:rPr>
          <w:rFonts w:ascii="Dubai" w:hAnsi="Dubai" w:cs="Dubai"/>
          <w:lang w:val="en-GB"/>
        </w:rPr>
        <w:t>all</w:t>
      </w:r>
      <w:r w:rsidRPr="00D61F56">
        <w:rPr>
          <w:rFonts w:ascii="Dubai" w:hAnsi="Dubai" w:cs="Dubai"/>
          <w:lang w:val="en-GB"/>
        </w:rPr>
        <w:t xml:space="preserve"> stakeholders, but primarily investors.” he added.</w:t>
      </w:r>
    </w:p>
    <w:p w14:paraId="11A5B23B" w14:textId="1870340F" w:rsidR="00671B90" w:rsidRPr="00D61F56" w:rsidRDefault="00671B90" w:rsidP="00D61F56">
      <w:pPr>
        <w:tabs>
          <w:tab w:val="left" w:pos="1418"/>
        </w:tabs>
        <w:spacing w:line="276" w:lineRule="auto"/>
        <w:ind w:left="-567" w:right="-563"/>
        <w:jc w:val="both"/>
        <w:rPr>
          <w:rFonts w:ascii="Dubai" w:hAnsi="Dubai" w:cs="Dubai"/>
          <w:lang w:val="en-GB"/>
        </w:rPr>
      </w:pPr>
      <w:r w:rsidRPr="00D61F56">
        <w:rPr>
          <w:rFonts w:ascii="Dubai" w:hAnsi="Dubai" w:cs="Dubai"/>
          <w:lang w:val="en-GB"/>
        </w:rPr>
        <w:lastRenderedPageBreak/>
        <w:t xml:space="preserve">Among the main highlights that will be showcased is Park Avenue, </w:t>
      </w:r>
      <w:r w:rsidR="00AA6AA5" w:rsidRPr="00D61F56">
        <w:rPr>
          <w:rFonts w:ascii="Dubai" w:hAnsi="Dubai" w:cs="Dubai"/>
          <w:lang w:val="en-GB"/>
        </w:rPr>
        <w:t>the developer’s recently launched</w:t>
      </w:r>
      <w:r w:rsidRPr="00D61F56">
        <w:rPr>
          <w:rFonts w:ascii="Dubai" w:hAnsi="Dubai" w:cs="Dubai"/>
          <w:lang w:val="en-GB"/>
        </w:rPr>
        <w:t xml:space="preserve"> project that enjoys a strategic, easily accessible and convenient location, representing its own little getaway within the city.  The property is surrounded by greenery and is within proximity to Azizi’s French Mediterranean-inspired, master-planned community </w:t>
      </w:r>
      <w:r w:rsidR="00D61F56" w:rsidRPr="00D61F56">
        <w:rPr>
          <w:rFonts w:ascii="Dubai" w:hAnsi="Dubai" w:cs="Dubai"/>
          <w:lang w:val="en-GB"/>
        </w:rPr>
        <w:t>Riviera</w:t>
      </w:r>
      <w:r w:rsidR="00AA6AA5" w:rsidRPr="00D61F56">
        <w:rPr>
          <w:rFonts w:ascii="Dubai" w:hAnsi="Dubai" w:cs="Dubai"/>
          <w:lang w:val="en-GB"/>
        </w:rPr>
        <w:t>,</w:t>
      </w:r>
      <w:r w:rsidRPr="00D61F56" w:rsidDel="00F3570E">
        <w:rPr>
          <w:rFonts w:ascii="Dubai" w:hAnsi="Dubai" w:cs="Dubai"/>
          <w:lang w:val="en-GB"/>
        </w:rPr>
        <w:t xml:space="preserve"> </w:t>
      </w:r>
      <w:r w:rsidRPr="00D61F56">
        <w:rPr>
          <w:rFonts w:ascii="Dubai" w:hAnsi="Dubai" w:cs="Dubai"/>
          <w:lang w:val="en-GB"/>
        </w:rPr>
        <w:t>the upcoming Meydan One Mall</w:t>
      </w:r>
      <w:r w:rsidR="00AA6AA5" w:rsidRPr="00D61F56">
        <w:rPr>
          <w:rFonts w:ascii="Dubai" w:hAnsi="Dubai" w:cs="Dubai"/>
          <w:lang w:val="en-GB"/>
        </w:rPr>
        <w:t>,</w:t>
      </w:r>
      <w:r w:rsidRPr="00D61F56">
        <w:rPr>
          <w:rFonts w:ascii="Dubai" w:hAnsi="Dubai" w:cs="Dubai"/>
          <w:lang w:val="en-GB"/>
        </w:rPr>
        <w:t xml:space="preserve"> the Meydan Grandstand</w:t>
      </w:r>
      <w:r w:rsidR="00AA6AA5" w:rsidRPr="00D61F56">
        <w:rPr>
          <w:rFonts w:ascii="Dubai" w:hAnsi="Dubai" w:cs="Dubai"/>
          <w:lang w:val="en-GB"/>
        </w:rPr>
        <w:t>,</w:t>
      </w:r>
      <w:r w:rsidRPr="00D61F56">
        <w:rPr>
          <w:rFonts w:ascii="Dubai" w:hAnsi="Dubai" w:cs="Dubai"/>
          <w:lang w:val="en-GB"/>
        </w:rPr>
        <w:t xml:space="preserve"> and The Track</w:t>
      </w:r>
      <w:r w:rsidR="00AA6AA5" w:rsidRPr="00D61F56">
        <w:rPr>
          <w:rFonts w:ascii="Dubai" w:hAnsi="Dubai" w:cs="Dubai"/>
          <w:lang w:val="en-GB"/>
        </w:rPr>
        <w:t>,</w:t>
      </w:r>
      <w:r w:rsidRPr="00D61F56">
        <w:rPr>
          <w:rFonts w:ascii="Dubai" w:hAnsi="Dubai" w:cs="Dubai"/>
          <w:lang w:val="en-GB"/>
        </w:rPr>
        <w:t xml:space="preserve"> as well as being </w:t>
      </w:r>
      <w:r w:rsidR="00AA6AA5" w:rsidRPr="00D61F56">
        <w:rPr>
          <w:rFonts w:ascii="Dubai" w:hAnsi="Dubai" w:cs="Dubai"/>
          <w:lang w:val="en-GB"/>
        </w:rPr>
        <w:t xml:space="preserve">just </w:t>
      </w:r>
      <w:r w:rsidRPr="00D61F56">
        <w:rPr>
          <w:rFonts w:ascii="Dubai" w:hAnsi="Dubai" w:cs="Dubai"/>
          <w:lang w:val="en-GB"/>
        </w:rPr>
        <w:t>a 10-minute-drive</w:t>
      </w:r>
      <w:r w:rsidR="00AA6AA5" w:rsidRPr="00D61F56">
        <w:rPr>
          <w:rFonts w:ascii="Dubai" w:hAnsi="Dubai" w:cs="Dubai"/>
          <w:lang w:val="en-GB"/>
        </w:rPr>
        <w:t xml:space="preserve"> away</w:t>
      </w:r>
      <w:r w:rsidRPr="00D61F56">
        <w:rPr>
          <w:rFonts w:ascii="Dubai" w:hAnsi="Dubai" w:cs="Dubai"/>
          <w:lang w:val="en-GB"/>
        </w:rPr>
        <w:t xml:space="preserve"> </w:t>
      </w:r>
      <w:r w:rsidR="00AA6AA5" w:rsidRPr="00D61F56">
        <w:rPr>
          <w:rFonts w:ascii="Dubai" w:hAnsi="Dubai" w:cs="Dubai"/>
          <w:lang w:val="en-GB"/>
        </w:rPr>
        <w:t>from</w:t>
      </w:r>
      <w:r w:rsidRPr="00D61F56">
        <w:rPr>
          <w:rFonts w:ascii="Dubai" w:hAnsi="Dubai" w:cs="Dubai"/>
          <w:lang w:val="en-GB"/>
        </w:rPr>
        <w:t xml:space="preserve"> Dubai Mall and Downtown Dubai.</w:t>
      </w:r>
      <w:r w:rsidR="00D61F56" w:rsidRPr="00D61F56">
        <w:rPr>
          <w:rFonts w:ascii="Dubai" w:hAnsi="Dubai" w:cs="Dubai"/>
          <w:lang w:val="en-GB"/>
        </w:rPr>
        <w:t xml:space="preserve"> </w:t>
      </w:r>
      <w:r w:rsidRPr="00D61F56">
        <w:rPr>
          <w:rFonts w:ascii="Dubai" w:hAnsi="Dubai" w:cs="Dubai"/>
          <w:lang w:val="en-GB"/>
        </w:rPr>
        <w:t>Park Avenue comprises contemporary homes that are ideally located for those seeking access to some of the city’s most vibrant points of interest while also being able to bask in the tranquillity of their own community and enjoy panoramic views of Dubai’s sky.</w:t>
      </w:r>
    </w:p>
    <w:p w14:paraId="1CB333DD" w14:textId="2EEC0E0B" w:rsidR="00671B90" w:rsidRPr="00D61F56" w:rsidRDefault="00671B90" w:rsidP="00901E15">
      <w:pPr>
        <w:tabs>
          <w:tab w:val="left" w:pos="1418"/>
        </w:tabs>
        <w:spacing w:line="276" w:lineRule="auto"/>
        <w:ind w:left="-567" w:right="-563"/>
        <w:jc w:val="both"/>
        <w:rPr>
          <w:rFonts w:ascii="Dubai" w:hAnsi="Dubai" w:cs="Dubai"/>
          <w:lang w:val="en-GB"/>
        </w:rPr>
      </w:pPr>
      <w:r w:rsidRPr="00D61F56">
        <w:rPr>
          <w:rFonts w:ascii="Dubai" w:hAnsi="Dubai" w:cs="Dubai"/>
          <w:lang w:val="en-GB"/>
        </w:rPr>
        <w:t xml:space="preserve">Moreover, Creek Views II, which is situated in the beautifully landscaped and well-thought-out DHCC, the emirate’s health and wellness destination with direct access to Al </w:t>
      </w:r>
      <w:proofErr w:type="spellStart"/>
      <w:r w:rsidRPr="00D61F56">
        <w:rPr>
          <w:rFonts w:ascii="Dubai" w:hAnsi="Dubai" w:cs="Dubai"/>
          <w:lang w:val="en-GB"/>
        </w:rPr>
        <w:t>Khail</w:t>
      </w:r>
      <w:proofErr w:type="spellEnd"/>
      <w:r w:rsidRPr="00D61F56">
        <w:rPr>
          <w:rFonts w:ascii="Dubai" w:hAnsi="Dubai" w:cs="Dubai"/>
          <w:lang w:val="en-GB"/>
        </w:rPr>
        <w:t xml:space="preserve"> Road, will also be showcased. It is not only home to a wide variety of leading, high-tech medical centres, but also presents an abundance of lifestyle and shopping options. Creek Views II will grant picturesque views a</w:t>
      </w:r>
      <w:r w:rsidR="00AA6AA5" w:rsidRPr="00D61F56">
        <w:rPr>
          <w:rFonts w:ascii="Dubai" w:hAnsi="Dubai" w:cs="Dubai"/>
          <w:lang w:val="en-GB"/>
        </w:rPr>
        <w:t xml:space="preserve">nd offer residents an </w:t>
      </w:r>
      <w:r w:rsidRPr="00D61F56">
        <w:rPr>
          <w:rFonts w:ascii="Dubai" w:hAnsi="Dubai" w:cs="Dubai"/>
          <w:lang w:val="en-GB"/>
        </w:rPr>
        <w:t>elegant, ultra-modern design and finishing.</w:t>
      </w:r>
    </w:p>
    <w:p w14:paraId="21D96221" w14:textId="22FB547A" w:rsidR="00671B90" w:rsidRPr="00D61F56" w:rsidRDefault="00671B90" w:rsidP="00901E15">
      <w:pPr>
        <w:tabs>
          <w:tab w:val="left" w:pos="1418"/>
        </w:tabs>
        <w:spacing w:line="276" w:lineRule="auto"/>
        <w:ind w:left="-567" w:right="-563"/>
        <w:jc w:val="both"/>
        <w:rPr>
          <w:rFonts w:ascii="Dubai" w:hAnsi="Dubai" w:cs="Dubai"/>
          <w:lang w:val="en-GB"/>
        </w:rPr>
      </w:pPr>
      <w:r w:rsidRPr="00D61F56">
        <w:rPr>
          <w:rFonts w:ascii="Dubai" w:hAnsi="Dubai" w:cs="Dubai"/>
          <w:lang w:val="en-GB"/>
        </w:rPr>
        <w:t xml:space="preserve">Cityscape visitors can </w:t>
      </w:r>
      <w:r w:rsidR="00AA6AA5" w:rsidRPr="00D61F56">
        <w:rPr>
          <w:rFonts w:ascii="Dubai" w:hAnsi="Dubai" w:cs="Dubai"/>
          <w:lang w:val="en-GB"/>
        </w:rPr>
        <w:t xml:space="preserve">also </w:t>
      </w:r>
      <w:r w:rsidRPr="00D61F56">
        <w:rPr>
          <w:rFonts w:ascii="Dubai" w:hAnsi="Dubai" w:cs="Dubai"/>
          <w:lang w:val="en-GB"/>
        </w:rPr>
        <w:t xml:space="preserve">avail outstanding deals on Mina on Palm Jumeirah, </w:t>
      </w:r>
      <w:r w:rsidR="00C109E6" w:rsidRPr="00D61F56">
        <w:rPr>
          <w:rFonts w:ascii="Dubai" w:hAnsi="Dubai" w:cs="Dubai"/>
          <w:lang w:val="en-GB"/>
        </w:rPr>
        <w:t xml:space="preserve">an address for the privileged few, </w:t>
      </w:r>
      <w:r w:rsidRPr="00D61F56">
        <w:rPr>
          <w:rFonts w:ascii="Dubai" w:hAnsi="Dubai" w:cs="Dubai"/>
          <w:lang w:val="en-GB"/>
        </w:rPr>
        <w:t>offering investors the chance to be part of a private beach community, with homes that enjoy spectacular views of the Arabian Sea. With an exceptional beachfront lifestyle and its 2020 handover date, Mina is among the most sought-after residential communities in Dubai</w:t>
      </w:r>
      <w:r w:rsidR="00AA6AA5" w:rsidRPr="00D61F56">
        <w:rPr>
          <w:rFonts w:ascii="Dubai" w:hAnsi="Dubai" w:cs="Dubai"/>
          <w:lang w:val="en-GB"/>
        </w:rPr>
        <w:t xml:space="preserve">. </w:t>
      </w:r>
      <w:r w:rsidRPr="00D61F56">
        <w:rPr>
          <w:rFonts w:ascii="Dubai" w:hAnsi="Dubai" w:cs="Dubai"/>
          <w:lang w:val="en-GB"/>
        </w:rPr>
        <w:t xml:space="preserve">69% of </w:t>
      </w:r>
      <w:r w:rsidR="00AA6AA5" w:rsidRPr="00D61F56">
        <w:rPr>
          <w:rFonts w:ascii="Dubai" w:hAnsi="Dubai" w:cs="Dubai"/>
          <w:lang w:val="en-GB"/>
        </w:rPr>
        <w:t>Mina</w:t>
      </w:r>
      <w:r w:rsidR="00C109E6" w:rsidRPr="00D61F56">
        <w:rPr>
          <w:rFonts w:ascii="Dubai" w:hAnsi="Dubai" w:cs="Dubai"/>
          <w:lang w:val="en-GB"/>
        </w:rPr>
        <w:t>’s</w:t>
      </w:r>
      <w:r w:rsidRPr="00D61F56">
        <w:rPr>
          <w:rFonts w:ascii="Dubai" w:hAnsi="Dubai" w:cs="Dubai"/>
          <w:lang w:val="en-GB"/>
        </w:rPr>
        <w:t xml:space="preserve"> plot set aside for swimming pools, kids play areas, a health club, gardens, and terraces.</w:t>
      </w:r>
    </w:p>
    <w:p w14:paraId="0163FD10" w14:textId="6E250645" w:rsidR="00C109E6" w:rsidRPr="00D61F56" w:rsidRDefault="00671B90" w:rsidP="00C109E6">
      <w:pPr>
        <w:tabs>
          <w:tab w:val="left" w:pos="1418"/>
        </w:tabs>
        <w:spacing w:line="276" w:lineRule="auto"/>
        <w:ind w:left="-567" w:right="-563"/>
        <w:jc w:val="both"/>
        <w:rPr>
          <w:rFonts w:ascii="Dubai" w:hAnsi="Dubai" w:cs="Dubai"/>
          <w:lang w:val="en-GB"/>
        </w:rPr>
      </w:pPr>
      <w:r w:rsidRPr="00D61F56">
        <w:rPr>
          <w:rFonts w:ascii="Dubai" w:hAnsi="Dubai" w:cs="Dubai"/>
          <w:lang w:val="en-GB"/>
        </w:rPr>
        <w:t>Visitors can also opt for previously unseen units across the various phases of Riviera, a</w:t>
      </w:r>
      <w:r w:rsidR="00C109E6" w:rsidRPr="00D61F56">
        <w:rPr>
          <w:rFonts w:ascii="Dubai" w:hAnsi="Dubai" w:cs="Dubai"/>
          <w:lang w:val="en-GB"/>
        </w:rPr>
        <w:t xml:space="preserve"> stylish, attractively priced </w:t>
      </w:r>
      <w:r w:rsidRPr="00D61F56">
        <w:rPr>
          <w:rFonts w:ascii="Dubai" w:hAnsi="Dubai" w:cs="Dubai"/>
          <w:lang w:val="en-GB"/>
        </w:rPr>
        <w:t xml:space="preserve">premium escape from the </w:t>
      </w:r>
      <w:r w:rsidR="00C109E6" w:rsidRPr="00D61F56">
        <w:rPr>
          <w:rFonts w:ascii="Dubai" w:hAnsi="Dubai" w:cs="Dubai"/>
          <w:lang w:val="en-GB"/>
        </w:rPr>
        <w:t>bustle of Dubai, located</w:t>
      </w:r>
      <w:r w:rsidRPr="00D61F56">
        <w:rPr>
          <w:rFonts w:ascii="Dubai" w:hAnsi="Dubai" w:cs="Dubai"/>
          <w:lang w:val="en-GB"/>
        </w:rPr>
        <w:t xml:space="preserve"> in </w:t>
      </w:r>
      <w:r w:rsidR="00C109E6" w:rsidRPr="00D61F56">
        <w:rPr>
          <w:rFonts w:ascii="Dubai" w:hAnsi="Dubai" w:cs="Dubai"/>
          <w:lang w:val="en-GB"/>
        </w:rPr>
        <w:t>MBR City,</w:t>
      </w:r>
      <w:r w:rsidRPr="00D61F56">
        <w:rPr>
          <w:rFonts w:ascii="Dubai" w:hAnsi="Dubai" w:cs="Dubai"/>
          <w:lang w:val="en-GB"/>
        </w:rPr>
        <w:t xml:space="preserve"> </w:t>
      </w:r>
      <w:r w:rsidR="00C109E6" w:rsidRPr="00D61F56">
        <w:rPr>
          <w:rFonts w:ascii="Dubai" w:hAnsi="Dubai" w:cs="Dubai"/>
          <w:lang w:val="en-GB"/>
        </w:rPr>
        <w:t>which</w:t>
      </w:r>
      <w:r w:rsidRPr="00D61F56">
        <w:rPr>
          <w:rFonts w:ascii="Dubai" w:hAnsi="Dubai" w:cs="Dubai"/>
          <w:lang w:val="en-GB"/>
        </w:rPr>
        <w:t xml:space="preserve"> features Les Jardins, an aesthetically designed </w:t>
      </w:r>
      <w:r w:rsidR="00C109E6" w:rsidRPr="00D61F56">
        <w:rPr>
          <w:rFonts w:ascii="Dubai" w:hAnsi="Dubai" w:cs="Dubai"/>
          <w:lang w:val="en-GB"/>
        </w:rPr>
        <w:t>lush-</w:t>
      </w:r>
      <w:r w:rsidRPr="00D61F56">
        <w:rPr>
          <w:rFonts w:ascii="Dubai" w:hAnsi="Dubai" w:cs="Dubai"/>
          <w:lang w:val="en-GB"/>
        </w:rPr>
        <w:t xml:space="preserve">green </w:t>
      </w:r>
      <w:r w:rsidR="00C109E6" w:rsidRPr="00D61F56">
        <w:rPr>
          <w:rFonts w:ascii="Dubai" w:hAnsi="Dubai" w:cs="Dubai"/>
          <w:lang w:val="en-GB"/>
        </w:rPr>
        <w:t>park, an extensive retail boulevard, and a canal walk with artisan eateries and boutiques.</w:t>
      </w:r>
      <w:r w:rsidRPr="00D61F56">
        <w:rPr>
          <w:rFonts w:ascii="Dubai" w:hAnsi="Dubai" w:cs="Dubai"/>
          <w:lang w:val="en-GB"/>
        </w:rPr>
        <w:t xml:space="preserve"> In addition to being part of a mega retail, equestrian, golfing, and waterfront destination, Riviera is in proximity to Dubai’s key business hubs and other leading attractions, including the future Meydan One Mall and the Meydan Racecourse, home of the Dubai World Cup — the world’s richest horse race</w:t>
      </w:r>
      <w:r w:rsidR="00C109E6" w:rsidRPr="00D61F56">
        <w:rPr>
          <w:rFonts w:ascii="Dubai" w:hAnsi="Dubai" w:cs="Dubai"/>
          <w:lang w:val="en-GB"/>
        </w:rPr>
        <w:t>.</w:t>
      </w:r>
    </w:p>
    <w:p w14:paraId="40E1E950" w14:textId="77777777" w:rsidR="00671B90" w:rsidRPr="00D61F56" w:rsidRDefault="00671B90" w:rsidP="00901E15">
      <w:pPr>
        <w:tabs>
          <w:tab w:val="left" w:pos="1418"/>
        </w:tabs>
        <w:spacing w:line="276" w:lineRule="auto"/>
        <w:ind w:left="-567" w:right="-563"/>
        <w:jc w:val="center"/>
        <w:rPr>
          <w:rFonts w:ascii="Dubai" w:hAnsi="Dubai" w:cs="Dubai"/>
          <w:b/>
          <w:bCs/>
          <w:lang w:val="en-GB"/>
        </w:rPr>
      </w:pPr>
      <w:r w:rsidRPr="00D61F56">
        <w:rPr>
          <w:rFonts w:ascii="Dubai" w:hAnsi="Dubai" w:cs="Dubai"/>
          <w:b/>
          <w:bCs/>
          <w:lang w:val="en-GB"/>
        </w:rPr>
        <w:t>-Ends-</w:t>
      </w:r>
    </w:p>
    <w:p w14:paraId="35C078C1" w14:textId="77777777" w:rsidR="00671B90" w:rsidRPr="00901E15" w:rsidRDefault="00671B90" w:rsidP="00671B90">
      <w:pPr>
        <w:tabs>
          <w:tab w:val="left" w:pos="1418"/>
        </w:tabs>
        <w:spacing w:line="276" w:lineRule="auto"/>
        <w:ind w:right="560"/>
        <w:jc w:val="both"/>
        <w:rPr>
          <w:rFonts w:ascii="Dubai" w:hAnsi="Dubai" w:cs="Dubai"/>
          <w:lang w:val="en-GB"/>
        </w:rPr>
      </w:pPr>
    </w:p>
    <w:p w14:paraId="33E56406" w14:textId="77777777" w:rsidR="00671B90" w:rsidRPr="00901E15" w:rsidRDefault="00671B90" w:rsidP="00671B90">
      <w:pPr>
        <w:rPr>
          <w:lang w:val="en-GB"/>
        </w:rPr>
      </w:pPr>
    </w:p>
    <w:p w14:paraId="023B00D7" w14:textId="77777777" w:rsidR="00671B90" w:rsidRPr="00901E15" w:rsidRDefault="00671B90" w:rsidP="00671B90">
      <w:pPr>
        <w:rPr>
          <w:lang w:val="en-GB"/>
        </w:rPr>
      </w:pPr>
    </w:p>
    <w:p w14:paraId="1558C3B1" w14:textId="77777777" w:rsidR="00671B90" w:rsidRPr="00901E15" w:rsidRDefault="00671B90" w:rsidP="00671B90">
      <w:pPr>
        <w:rPr>
          <w:lang w:val="en-GB"/>
        </w:rPr>
      </w:pPr>
    </w:p>
    <w:p w14:paraId="09581DF8" w14:textId="77777777" w:rsidR="00671B90" w:rsidRPr="00901E15" w:rsidRDefault="00671B90" w:rsidP="00671B90">
      <w:pPr>
        <w:spacing w:line="276" w:lineRule="auto"/>
        <w:ind w:left="-142" w:right="-138"/>
        <w:rPr>
          <w:rFonts w:eastAsia="Calibri" w:cstheme="minorHAnsi"/>
          <w:b/>
          <w:bCs/>
          <w:sz w:val="20"/>
          <w:szCs w:val="20"/>
          <w:lang w:val="en-GB"/>
        </w:rPr>
      </w:pPr>
      <w:r w:rsidRPr="00901E15">
        <w:rPr>
          <w:rFonts w:eastAsia="Calibri" w:cstheme="minorHAnsi"/>
          <w:b/>
          <w:bCs/>
          <w:sz w:val="20"/>
          <w:szCs w:val="20"/>
          <w:lang w:val="en-GB"/>
        </w:rPr>
        <w:lastRenderedPageBreak/>
        <w:t>About Azizi Developments</w:t>
      </w:r>
    </w:p>
    <w:p w14:paraId="14825D35" w14:textId="77777777" w:rsidR="00671B90" w:rsidRPr="00901E15" w:rsidRDefault="00671B90" w:rsidP="00671B90">
      <w:pPr>
        <w:spacing w:line="276" w:lineRule="auto"/>
        <w:ind w:left="-142" w:right="-138"/>
        <w:jc w:val="both"/>
        <w:rPr>
          <w:rFonts w:eastAsia="Calibri" w:cstheme="minorHAnsi"/>
          <w:sz w:val="20"/>
          <w:szCs w:val="20"/>
          <w:lang w:val="en-GB"/>
        </w:rPr>
      </w:pPr>
      <w:r w:rsidRPr="00901E15">
        <w:rPr>
          <w:rFonts w:eastAsia="Calibri" w:cstheme="minorHAnsi"/>
          <w:sz w:val="20"/>
          <w:szCs w:val="20"/>
          <w:lang w:val="en-GB"/>
        </w:rPr>
        <w:t xml:space="preserve">Azizi Developments is a leading developer based in Dubai, UAE. With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683E70E0" w14:textId="77777777" w:rsidR="00671B90" w:rsidRPr="00901E15" w:rsidRDefault="00671B90" w:rsidP="00671B90">
      <w:pPr>
        <w:spacing w:line="276" w:lineRule="auto"/>
        <w:ind w:left="-142" w:right="-138"/>
        <w:jc w:val="both"/>
        <w:rPr>
          <w:rFonts w:eastAsia="Calibri" w:cstheme="minorHAnsi"/>
          <w:sz w:val="20"/>
          <w:szCs w:val="20"/>
          <w:lang w:val="en-GB"/>
        </w:rPr>
      </w:pPr>
      <w:r w:rsidRPr="00901E15">
        <w:rPr>
          <w:rFonts w:eastAsia="Calibri" w:cstheme="minorHAnsi"/>
          <w:sz w:val="20"/>
          <w:szCs w:val="20"/>
          <w:lang w:val="en-GB"/>
        </w:rPr>
        <w:t>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Furjan, Studio City, Sports City and Downtown Jebel Ali.</w:t>
      </w:r>
    </w:p>
    <w:p w14:paraId="3E7D2B2D" w14:textId="77777777" w:rsidR="00671B90" w:rsidRPr="00901E15" w:rsidRDefault="00671B90" w:rsidP="00671B90">
      <w:pPr>
        <w:spacing w:line="276" w:lineRule="auto"/>
        <w:ind w:left="-142" w:right="-138"/>
        <w:rPr>
          <w:rFonts w:eastAsia="Calibri" w:cstheme="minorHAnsi"/>
          <w:b/>
          <w:bCs/>
          <w:sz w:val="20"/>
          <w:szCs w:val="20"/>
          <w:lang w:val="en-GB"/>
        </w:rPr>
      </w:pPr>
      <w:r w:rsidRPr="00901E15">
        <w:rPr>
          <w:rFonts w:eastAsia="Calibri" w:cstheme="minorHAnsi"/>
          <w:b/>
          <w:bCs/>
          <w:sz w:val="20"/>
          <w:szCs w:val="20"/>
          <w:lang w:val="en-GB"/>
        </w:rPr>
        <w:t xml:space="preserve">For further information about Azizi Developments, please contact: </w:t>
      </w:r>
    </w:p>
    <w:p w14:paraId="62EE231B" w14:textId="77777777" w:rsidR="00671B90" w:rsidRPr="00901E15" w:rsidRDefault="00671B90" w:rsidP="00671B90">
      <w:pPr>
        <w:spacing w:line="276" w:lineRule="auto"/>
        <w:ind w:left="-142" w:right="-138"/>
        <w:rPr>
          <w:rFonts w:eastAsia="Calibri" w:cstheme="minorHAnsi"/>
          <w:b/>
          <w:bCs/>
          <w:sz w:val="20"/>
          <w:szCs w:val="20"/>
          <w:lang w:val="en-GB"/>
        </w:rPr>
      </w:pPr>
      <w:r w:rsidRPr="00901E15">
        <w:rPr>
          <w:rFonts w:eastAsia="Calibri" w:cstheme="minorHAnsi"/>
          <w:sz w:val="20"/>
          <w:szCs w:val="20"/>
          <w:lang w:val="en-GB"/>
        </w:rPr>
        <w:t>Tizian H. G. Raab</w:t>
      </w:r>
      <w:r w:rsidRPr="00901E15">
        <w:rPr>
          <w:rFonts w:eastAsia="Calibri" w:cstheme="minorHAnsi"/>
          <w:b/>
          <w:bCs/>
          <w:sz w:val="20"/>
          <w:szCs w:val="20"/>
          <w:lang w:val="en-GB"/>
        </w:rPr>
        <w:br/>
      </w:r>
      <w:r w:rsidRPr="00901E15">
        <w:rPr>
          <w:rFonts w:eastAsia="Calibri" w:cstheme="minorHAnsi"/>
          <w:sz w:val="20"/>
          <w:szCs w:val="20"/>
          <w:lang w:val="en-GB"/>
        </w:rPr>
        <w:t>Head of Public Relations and Communications, CEO’s Office</w:t>
      </w:r>
      <w:r w:rsidRPr="00901E15">
        <w:rPr>
          <w:rFonts w:eastAsia="Calibri" w:cstheme="minorHAnsi"/>
          <w:sz w:val="20"/>
          <w:szCs w:val="20"/>
          <w:lang w:val="en-GB"/>
        </w:rPr>
        <w:br/>
        <w:t xml:space="preserve">M: +971 55 867 3606 </w:t>
      </w:r>
      <w:r w:rsidRPr="00901E15">
        <w:rPr>
          <w:rFonts w:eastAsia="Calibri" w:cstheme="minorHAnsi"/>
          <w:sz w:val="20"/>
          <w:szCs w:val="20"/>
          <w:lang w:val="en-GB"/>
        </w:rPr>
        <w:br/>
        <w:t xml:space="preserve">Email: </w:t>
      </w:r>
      <w:hyperlink r:id="rId8" w:history="1">
        <w:r w:rsidRPr="00901E15">
          <w:rPr>
            <w:rFonts w:eastAsia="Calibri" w:cstheme="minorHAnsi"/>
            <w:color w:val="0000FF"/>
            <w:sz w:val="20"/>
            <w:szCs w:val="20"/>
            <w:u w:val="single"/>
            <w:lang w:val="en-GB"/>
          </w:rPr>
          <w:t>tizian.raab@azizidevelopments.com</w:t>
        </w:r>
      </w:hyperlink>
      <w:r w:rsidRPr="00901E15">
        <w:rPr>
          <w:rFonts w:eastAsia="Calibri" w:cstheme="minorHAnsi"/>
          <w:b/>
          <w:bCs/>
          <w:sz w:val="20"/>
          <w:szCs w:val="20"/>
          <w:lang w:val="en-GB"/>
        </w:rPr>
        <w:t xml:space="preserve"> </w:t>
      </w:r>
    </w:p>
    <w:p w14:paraId="64C5A0C4" w14:textId="77777777" w:rsidR="00671B90" w:rsidRPr="00B25054" w:rsidRDefault="00671B90" w:rsidP="00671B90">
      <w:pPr>
        <w:rPr>
          <w:lang w:val="en-GB"/>
        </w:rPr>
      </w:pPr>
    </w:p>
    <w:p w14:paraId="0CB576DE" w14:textId="77777777" w:rsidR="006E62EF" w:rsidRPr="00671B90" w:rsidRDefault="006776D6">
      <w:pPr>
        <w:rPr>
          <w:lang w:val="en-GB"/>
        </w:rPr>
      </w:pPr>
    </w:p>
    <w:sectPr w:rsidR="006E62EF" w:rsidRPr="00671B9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917FA" w14:textId="77777777" w:rsidR="006776D6" w:rsidRDefault="006776D6">
      <w:pPr>
        <w:spacing w:after="0" w:line="240" w:lineRule="auto"/>
      </w:pPr>
      <w:r>
        <w:separator/>
      </w:r>
    </w:p>
  </w:endnote>
  <w:endnote w:type="continuationSeparator" w:id="0">
    <w:p w14:paraId="6E8BD53F" w14:textId="77777777" w:rsidR="006776D6" w:rsidRDefault="00677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Dubai">
    <w:panose1 w:val="020B0503030403030204"/>
    <w:charset w:val="00"/>
    <w:family w:val="swiss"/>
    <w:notTrueType/>
    <w:pitch w:val="variable"/>
    <w:sig w:usb0="80002067" w:usb1="80000000" w:usb2="00000008" w:usb3="00000000" w:csb0="0000004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408D4" w14:textId="77777777" w:rsidR="006776D6" w:rsidRDefault="006776D6">
      <w:pPr>
        <w:spacing w:after="0" w:line="240" w:lineRule="auto"/>
      </w:pPr>
      <w:r>
        <w:separator/>
      </w:r>
    </w:p>
  </w:footnote>
  <w:footnote w:type="continuationSeparator" w:id="0">
    <w:p w14:paraId="1DD26713" w14:textId="77777777" w:rsidR="006776D6" w:rsidRDefault="00677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A3C42" w14:textId="77777777" w:rsidR="00B25054" w:rsidRDefault="00836B9C">
    <w:pPr>
      <w:pStyle w:val="Header"/>
    </w:pPr>
    <w:r>
      <w:rPr>
        <w:noProof/>
      </w:rPr>
      <w:drawing>
        <wp:anchor distT="0" distB="0" distL="114300" distR="114300" simplePos="0" relativeHeight="251660288" behindDoc="0" locked="0" layoutInCell="1" allowOverlap="1" wp14:anchorId="39896BFC" wp14:editId="68007591">
          <wp:simplePos x="0" y="0"/>
          <wp:positionH relativeFrom="margin">
            <wp:posOffset>-723900</wp:posOffset>
          </wp:positionH>
          <wp:positionV relativeFrom="topMargin">
            <wp:posOffset>466090</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63E0A98D">
          <wp:simplePos x="0" y="0"/>
          <wp:positionH relativeFrom="column">
            <wp:posOffset>5553075</wp:posOffset>
          </wp:positionH>
          <wp:positionV relativeFrom="paragraph">
            <wp:posOffset>123825</wp:posOffset>
          </wp:positionV>
          <wp:extent cx="1175297" cy="31413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B90"/>
    <w:rsid w:val="00011039"/>
    <w:rsid w:val="001E7C02"/>
    <w:rsid w:val="004F7964"/>
    <w:rsid w:val="00606E74"/>
    <w:rsid w:val="00671B90"/>
    <w:rsid w:val="006776D6"/>
    <w:rsid w:val="007D2E5F"/>
    <w:rsid w:val="00836B9C"/>
    <w:rsid w:val="00901E15"/>
    <w:rsid w:val="009B66ED"/>
    <w:rsid w:val="00AA6AA5"/>
    <w:rsid w:val="00B435B4"/>
    <w:rsid w:val="00C109E6"/>
    <w:rsid w:val="00D61F56"/>
    <w:rsid w:val="00E75BFE"/>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
    <w:name w:val="Unresolved Mention"/>
    <w:basedOn w:val="DefaultParagraphFont"/>
    <w:uiPriority w:val="99"/>
    <w:semiHidden/>
    <w:unhideWhenUsed/>
    <w:rsid w:val="00AA6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raab@azizidevelopments.com" TargetMode="External"/><Relationship Id="rId3" Type="http://schemas.openxmlformats.org/officeDocument/2006/relationships/webSettings" Target="webSettings.xml"/><Relationship Id="rId7" Type="http://schemas.openxmlformats.org/officeDocument/2006/relationships/hyperlink" Target="https://www.cityscapeglobal.com/en/hom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zizidevelopment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Malik</dc:creator>
  <cp:keywords/>
  <dc:description/>
  <cp:lastModifiedBy>Ahmed Malik</cp:lastModifiedBy>
  <cp:revision>2</cp:revision>
  <dcterms:created xsi:type="dcterms:W3CDTF">2020-11-12T09:30:00Z</dcterms:created>
  <dcterms:modified xsi:type="dcterms:W3CDTF">2020-11-12T09:30:00Z</dcterms:modified>
</cp:coreProperties>
</file>