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829FB" w14:textId="2036958D" w:rsidR="006730B2" w:rsidRDefault="006730B2" w:rsidP="0097412D">
      <w:pPr>
        <w:bidi/>
        <w:jc w:val="center"/>
        <w:rPr>
          <w:rFonts w:ascii="Simplified Arabic" w:hAnsi="Simplified Arabic" w:cs="Simplified Arabic"/>
          <w:b/>
          <w:bCs/>
          <w:sz w:val="28"/>
          <w:szCs w:val="28"/>
        </w:rPr>
      </w:pPr>
      <w:r>
        <w:rPr>
          <w:rFonts w:ascii="Simplified Arabic" w:hAnsi="Simplified Arabic" w:cs="Simplified Arabic"/>
          <w:b/>
          <w:bCs/>
          <w:noProof/>
          <w:sz w:val="28"/>
          <w:szCs w:val="28"/>
        </w:rPr>
        <w:drawing>
          <wp:anchor distT="0" distB="0" distL="114300" distR="114300" simplePos="0" relativeHeight="251659264" behindDoc="0" locked="0" layoutInCell="1" allowOverlap="1" wp14:anchorId="691404FB" wp14:editId="541E9537">
            <wp:simplePos x="0" y="0"/>
            <wp:positionH relativeFrom="column">
              <wp:posOffset>5124450</wp:posOffset>
            </wp:positionH>
            <wp:positionV relativeFrom="paragraph">
              <wp:posOffset>-590550</wp:posOffset>
            </wp:positionV>
            <wp:extent cx="1171575" cy="314325"/>
            <wp:effectExtent l="0" t="0" r="952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anchor>
        </w:drawing>
      </w:r>
      <w:r>
        <w:rPr>
          <w:rFonts w:ascii="Simplified Arabic" w:hAnsi="Simplified Arabic" w:cs="Simplified Arabic"/>
          <w:b/>
          <w:bCs/>
          <w:noProof/>
          <w:sz w:val="28"/>
          <w:szCs w:val="28"/>
        </w:rPr>
        <w:drawing>
          <wp:anchor distT="0" distB="0" distL="114300" distR="114300" simplePos="0" relativeHeight="251658240" behindDoc="0" locked="0" layoutInCell="1" allowOverlap="1" wp14:anchorId="62EDABFE" wp14:editId="72B09AC6">
            <wp:simplePos x="0" y="0"/>
            <wp:positionH relativeFrom="column">
              <wp:posOffset>-638175</wp:posOffset>
            </wp:positionH>
            <wp:positionV relativeFrom="paragraph">
              <wp:posOffset>-666750</wp:posOffset>
            </wp:positionV>
            <wp:extent cx="1819275" cy="48577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1819275" cy="485775"/>
                    </a:xfrm>
                    <a:prstGeom prst="rect">
                      <a:avLst/>
                    </a:prstGeom>
                  </pic:spPr>
                </pic:pic>
              </a:graphicData>
            </a:graphic>
          </wp:anchor>
        </w:drawing>
      </w:r>
    </w:p>
    <w:p w14:paraId="2E2E7EB5" w14:textId="24B6C88A" w:rsidR="00BC783D" w:rsidRPr="006730B2" w:rsidRDefault="00BC783D" w:rsidP="006730B2">
      <w:pPr>
        <w:bidi/>
        <w:jc w:val="center"/>
        <w:rPr>
          <w:rFonts w:ascii="Simplified Arabic" w:hAnsi="Simplified Arabic" w:cs="Simplified Arabic"/>
          <w:b/>
          <w:bCs/>
          <w:sz w:val="28"/>
          <w:szCs w:val="28"/>
          <w:rtl/>
        </w:rPr>
      </w:pPr>
      <w:r w:rsidRPr="006730B2">
        <w:rPr>
          <w:rFonts w:ascii="Simplified Arabic" w:hAnsi="Simplified Arabic" w:cs="Simplified Arabic"/>
          <w:b/>
          <w:bCs/>
          <w:sz w:val="28"/>
          <w:szCs w:val="28"/>
          <w:rtl/>
        </w:rPr>
        <w:t>عزيزي تحرز تقدماً سريعاً في مشروعها ريفيرا البالغة كلفته 12 مليار درهم</w:t>
      </w:r>
    </w:p>
    <w:p w14:paraId="7DB49C81" w14:textId="77777777" w:rsidR="00BC783D" w:rsidRPr="006730B2" w:rsidRDefault="00BC783D" w:rsidP="00982C8D">
      <w:pPr>
        <w:pStyle w:val="ListParagraph"/>
        <w:numPr>
          <w:ilvl w:val="0"/>
          <w:numId w:val="3"/>
        </w:numPr>
        <w:bidi/>
        <w:jc w:val="both"/>
        <w:rPr>
          <w:rFonts w:ascii="Simplified Arabic" w:hAnsi="Simplified Arabic" w:cs="Simplified Arabic"/>
          <w:b/>
          <w:bCs/>
          <w:sz w:val="26"/>
          <w:szCs w:val="26"/>
        </w:rPr>
      </w:pPr>
      <w:r w:rsidRPr="006730B2">
        <w:rPr>
          <w:rFonts w:ascii="Simplified Arabic" w:hAnsi="Simplified Arabic" w:cs="Simplified Arabic"/>
          <w:b/>
          <w:bCs/>
          <w:sz w:val="26"/>
          <w:szCs w:val="26"/>
          <w:rtl/>
        </w:rPr>
        <w:t>بفضل تسريع عمليات البناء، تمكن المطور من إكمال المرحلتين الأولى والثانية بنسبة 85% و 80%، والثالثة والرابعة بنسبة 50% و 20% على التوالي</w:t>
      </w:r>
    </w:p>
    <w:p w14:paraId="14E50C3C" w14:textId="77777777" w:rsidR="00BC783D" w:rsidRPr="006730B2" w:rsidRDefault="00BC783D" w:rsidP="00BC783D">
      <w:pPr>
        <w:bidi/>
        <w:jc w:val="both"/>
        <w:rPr>
          <w:rFonts w:ascii="Simplified Arabic" w:hAnsi="Simplified Arabic" w:cs="Simplified Arabic"/>
          <w:b/>
          <w:bCs/>
          <w:sz w:val="28"/>
          <w:szCs w:val="28"/>
          <w:rtl/>
        </w:rPr>
      </w:pPr>
    </w:p>
    <w:p w14:paraId="32130794" w14:textId="39B6AC47" w:rsidR="00BC783D" w:rsidRPr="006730B2" w:rsidRDefault="00BC783D" w:rsidP="00BC783D">
      <w:pPr>
        <w:bidi/>
        <w:jc w:val="both"/>
        <w:rPr>
          <w:rFonts w:ascii="Simplified Arabic" w:hAnsi="Simplified Arabic" w:cs="Simplified Arabic"/>
          <w:sz w:val="26"/>
          <w:szCs w:val="26"/>
        </w:rPr>
      </w:pPr>
      <w:r w:rsidRPr="006730B2">
        <w:rPr>
          <w:rFonts w:ascii="Simplified Arabic" w:hAnsi="Simplified Arabic" w:cs="Simplified Arabic"/>
          <w:b/>
          <w:bCs/>
          <w:sz w:val="26"/>
          <w:szCs w:val="26"/>
          <w:rtl/>
        </w:rPr>
        <w:t xml:space="preserve">[دبي - الإمارات العربية المتحدة، </w:t>
      </w:r>
      <w:r w:rsidR="00A533A1" w:rsidRPr="006730B2">
        <w:rPr>
          <w:rFonts w:ascii="Simplified Arabic" w:hAnsi="Simplified Arabic" w:cs="Simplified Arabic"/>
          <w:b/>
          <w:bCs/>
          <w:sz w:val="26"/>
          <w:szCs w:val="26"/>
        </w:rPr>
        <w:t>16</w:t>
      </w:r>
      <w:r w:rsidRPr="006730B2">
        <w:rPr>
          <w:rFonts w:ascii="Simplified Arabic" w:hAnsi="Simplified Arabic" w:cs="Simplified Arabic"/>
          <w:b/>
          <w:bCs/>
          <w:sz w:val="26"/>
          <w:szCs w:val="26"/>
          <w:rtl/>
        </w:rPr>
        <w:t xml:space="preserve"> ديسمبر 2021]</w:t>
      </w:r>
      <w:r w:rsidRPr="006730B2">
        <w:rPr>
          <w:rFonts w:ascii="Simplified Arabic" w:hAnsi="Simplified Arabic" w:cs="Simplified Arabic"/>
          <w:sz w:val="26"/>
          <w:szCs w:val="26"/>
          <w:rtl/>
        </w:rPr>
        <w:t xml:space="preserve"> - أعلنت عزيزي، المطور الخاص الرائد في دولة الإمارات العربية المتحدة، عن وصول المراحل الأربع من مشروع ريفيرا الهائل البالغة كلفته 12 مليار درهم </w:t>
      </w:r>
      <w:r w:rsidR="00982C8D" w:rsidRPr="006730B2">
        <w:rPr>
          <w:rFonts w:ascii="Simplified Arabic" w:hAnsi="Simplified Arabic" w:cs="Simplified Arabic"/>
          <w:sz w:val="26"/>
          <w:szCs w:val="26"/>
          <w:rtl/>
        </w:rPr>
        <w:t xml:space="preserve">إلى </w:t>
      </w:r>
      <w:r w:rsidRPr="006730B2">
        <w:rPr>
          <w:rFonts w:ascii="Simplified Arabic" w:hAnsi="Simplified Arabic" w:cs="Simplified Arabic"/>
          <w:sz w:val="26"/>
          <w:szCs w:val="26"/>
          <w:rtl/>
        </w:rPr>
        <w:t>مراحل متقدمة جديدة. واستوحي هذا المجمع السكني والتجاري من البيئة الفرنسية المتوسطية، ويتم تطويره في مدينة محمد بن راشد، إحدى أكثر الوجهات المرغوبة بدبي. واكتملت المرحلة الأولى الآن بنسبة 85%، والمراحل الثانية والثالثة والرابعة بنسب 80% و 50% و 20% على التوالي.</w:t>
      </w:r>
    </w:p>
    <w:p w14:paraId="1F1691EF" w14:textId="77777777" w:rsidR="00BC783D" w:rsidRPr="006730B2" w:rsidRDefault="00BC783D" w:rsidP="00982C8D">
      <w:pPr>
        <w:bidi/>
        <w:jc w:val="both"/>
        <w:rPr>
          <w:rFonts w:ascii="Simplified Arabic" w:hAnsi="Simplified Arabic" w:cs="Simplified Arabic"/>
          <w:sz w:val="26"/>
          <w:szCs w:val="26"/>
        </w:rPr>
      </w:pPr>
      <w:r w:rsidRPr="006730B2">
        <w:rPr>
          <w:rFonts w:ascii="Simplified Arabic" w:hAnsi="Simplified Arabic" w:cs="Simplified Arabic"/>
          <w:sz w:val="26"/>
          <w:szCs w:val="26"/>
          <w:rtl/>
        </w:rPr>
        <w:t xml:space="preserve">وعند اكتماله، سيوفر المشروع ما يقرب من 16,000 وحدة موزعة على 71 مبنى سكني متوسطة </w:t>
      </w:r>
      <w:r w:rsidRPr="006730B2">
        <w:rPr>
          <w:rFonts w:ascii="Times New Roman" w:hAnsi="Times New Roman" w:cs="Times New Roman" w:hint="cs"/>
          <w:sz w:val="26"/>
          <w:szCs w:val="26"/>
          <w:rtl/>
        </w:rPr>
        <w:t>​​</w:t>
      </w:r>
      <w:r w:rsidRPr="006730B2">
        <w:rPr>
          <w:rFonts w:ascii="Simplified Arabic" w:hAnsi="Simplified Arabic" w:cs="Simplified Arabic" w:hint="cs"/>
          <w:sz w:val="26"/>
          <w:szCs w:val="26"/>
          <w:rtl/>
        </w:rPr>
        <w:t>الارتفاع،</w:t>
      </w:r>
      <w:r w:rsidRPr="006730B2">
        <w:rPr>
          <w:rFonts w:ascii="Simplified Arabic" w:hAnsi="Simplified Arabic" w:cs="Simplified Arabic"/>
          <w:sz w:val="26"/>
          <w:szCs w:val="26"/>
          <w:rtl/>
        </w:rPr>
        <w:t xml:space="preserve"> إضافة إلى منطقة متكاملة واسعة لأنشطة التجزئة. وسيستمتع المقيمون بإطلالات خلابة على الواجهة البحرية، ومساحات خضراء شاسعة، والعديد من المرافق التي تعزز نمط الحياة، بما في ذلك البحيرة التي </w:t>
      </w:r>
      <w:r w:rsidR="00982C8D" w:rsidRPr="006730B2">
        <w:rPr>
          <w:rFonts w:ascii="Simplified Arabic" w:hAnsi="Simplified Arabic" w:cs="Simplified Arabic"/>
          <w:sz w:val="26"/>
          <w:szCs w:val="26"/>
          <w:rtl/>
        </w:rPr>
        <w:t>ي</w:t>
      </w:r>
      <w:r w:rsidRPr="006730B2">
        <w:rPr>
          <w:rFonts w:ascii="Simplified Arabic" w:hAnsi="Simplified Arabic" w:cs="Simplified Arabic"/>
          <w:sz w:val="26"/>
          <w:szCs w:val="26"/>
          <w:rtl/>
        </w:rPr>
        <w:t>بلغ طولها 2.7 كيلومتر.</w:t>
      </w:r>
    </w:p>
    <w:p w14:paraId="3FE93725" w14:textId="77777777" w:rsidR="00BC783D" w:rsidRPr="006730B2" w:rsidRDefault="00BC783D" w:rsidP="00982C8D">
      <w:pPr>
        <w:bidi/>
        <w:jc w:val="both"/>
        <w:rPr>
          <w:rFonts w:ascii="Simplified Arabic" w:hAnsi="Simplified Arabic" w:cs="Simplified Arabic"/>
          <w:sz w:val="26"/>
          <w:szCs w:val="26"/>
          <w:rtl/>
        </w:rPr>
      </w:pPr>
      <w:r w:rsidRPr="006730B2">
        <w:rPr>
          <w:rFonts w:ascii="Simplified Arabic" w:hAnsi="Simplified Arabic" w:cs="Simplified Arabic"/>
          <w:sz w:val="26"/>
          <w:szCs w:val="26"/>
          <w:rtl/>
        </w:rPr>
        <w:t>وتعليقاً على هذا الإعلان، قال فرهاد عزيزي، الرئيس التنفيذي لشركة عزيزي للتطوير العقاري: "</w:t>
      </w:r>
      <w:r w:rsidR="0097412D" w:rsidRPr="006730B2">
        <w:rPr>
          <w:rFonts w:ascii="Simplified Arabic" w:hAnsi="Simplified Arabic" w:cs="Simplified Arabic"/>
          <w:sz w:val="26"/>
          <w:szCs w:val="26"/>
          <w:rtl/>
        </w:rPr>
        <w:t xml:space="preserve">يسعدنا الإعلان </w:t>
      </w:r>
      <w:r w:rsidRPr="006730B2">
        <w:rPr>
          <w:rFonts w:ascii="Simplified Arabic" w:hAnsi="Simplified Arabic" w:cs="Simplified Arabic"/>
          <w:sz w:val="26"/>
          <w:szCs w:val="26"/>
          <w:rtl/>
        </w:rPr>
        <w:t xml:space="preserve">عن </w:t>
      </w:r>
      <w:r w:rsidR="0097412D" w:rsidRPr="006730B2">
        <w:rPr>
          <w:rFonts w:ascii="Simplified Arabic" w:hAnsi="Simplified Arabic" w:cs="Simplified Arabic"/>
          <w:sz w:val="26"/>
          <w:szCs w:val="26"/>
          <w:rtl/>
        </w:rPr>
        <w:t>التقدم</w:t>
      </w:r>
      <w:r w:rsidRPr="006730B2">
        <w:rPr>
          <w:rFonts w:ascii="Simplified Arabic" w:hAnsi="Simplified Arabic" w:cs="Simplified Arabic"/>
          <w:sz w:val="26"/>
          <w:szCs w:val="26"/>
          <w:rtl/>
        </w:rPr>
        <w:t xml:space="preserve"> </w:t>
      </w:r>
      <w:r w:rsidR="0097412D" w:rsidRPr="006730B2">
        <w:rPr>
          <w:rFonts w:ascii="Simplified Arabic" w:hAnsi="Simplified Arabic" w:cs="Simplified Arabic"/>
          <w:sz w:val="26"/>
          <w:szCs w:val="26"/>
          <w:rtl/>
        </w:rPr>
        <w:t xml:space="preserve">المحرز </w:t>
      </w:r>
      <w:r w:rsidRPr="006730B2">
        <w:rPr>
          <w:rFonts w:ascii="Times New Roman" w:hAnsi="Times New Roman" w:cs="Times New Roman" w:hint="cs"/>
          <w:sz w:val="26"/>
          <w:szCs w:val="26"/>
          <w:rtl/>
        </w:rPr>
        <w:t>​​</w:t>
      </w:r>
      <w:r w:rsidRPr="006730B2">
        <w:rPr>
          <w:rFonts w:ascii="Simplified Arabic" w:hAnsi="Simplified Arabic" w:cs="Simplified Arabic" w:hint="cs"/>
          <w:sz w:val="26"/>
          <w:szCs w:val="26"/>
          <w:rtl/>
        </w:rPr>
        <w:t>في</w:t>
      </w:r>
      <w:r w:rsidRPr="006730B2">
        <w:rPr>
          <w:rFonts w:ascii="Simplified Arabic" w:hAnsi="Simplified Arabic" w:cs="Simplified Arabic"/>
          <w:sz w:val="26"/>
          <w:szCs w:val="26"/>
          <w:rtl/>
        </w:rPr>
        <w:t xml:space="preserve"> </w:t>
      </w:r>
      <w:r w:rsidR="0097412D" w:rsidRPr="006730B2">
        <w:rPr>
          <w:rFonts w:ascii="Simplified Arabic" w:hAnsi="Simplified Arabic" w:cs="Simplified Arabic"/>
          <w:sz w:val="26"/>
          <w:szCs w:val="26"/>
          <w:rtl/>
        </w:rPr>
        <w:t>ريفي</w:t>
      </w:r>
      <w:r w:rsidRPr="006730B2">
        <w:rPr>
          <w:rFonts w:ascii="Simplified Arabic" w:hAnsi="Simplified Arabic" w:cs="Simplified Arabic"/>
          <w:sz w:val="26"/>
          <w:szCs w:val="26"/>
          <w:rtl/>
        </w:rPr>
        <w:t>را</w:t>
      </w:r>
      <w:r w:rsidR="0097412D" w:rsidRPr="006730B2">
        <w:rPr>
          <w:rFonts w:ascii="Simplified Arabic" w:hAnsi="Simplified Arabic" w:cs="Simplified Arabic"/>
          <w:sz w:val="26"/>
          <w:szCs w:val="26"/>
          <w:rtl/>
        </w:rPr>
        <w:t>،</w:t>
      </w:r>
      <w:r w:rsidRPr="006730B2">
        <w:rPr>
          <w:rFonts w:ascii="Simplified Arabic" w:hAnsi="Simplified Arabic" w:cs="Simplified Arabic"/>
          <w:sz w:val="26"/>
          <w:szCs w:val="26"/>
          <w:rtl/>
        </w:rPr>
        <w:t xml:space="preserve"> </w:t>
      </w:r>
      <w:r w:rsidR="0097412D" w:rsidRPr="006730B2">
        <w:rPr>
          <w:rFonts w:ascii="Simplified Arabic" w:hAnsi="Simplified Arabic" w:cs="Simplified Arabic"/>
          <w:sz w:val="26"/>
          <w:szCs w:val="26"/>
          <w:rtl/>
        </w:rPr>
        <w:t xml:space="preserve">حيث تتواصل أعمال البناء </w:t>
      </w:r>
      <w:r w:rsidRPr="006730B2">
        <w:rPr>
          <w:rFonts w:ascii="Simplified Arabic" w:hAnsi="Simplified Arabic" w:cs="Simplified Arabic"/>
          <w:sz w:val="26"/>
          <w:szCs w:val="26"/>
          <w:rtl/>
        </w:rPr>
        <w:t xml:space="preserve">بسرعة أكبر من أي وقت مضى. </w:t>
      </w:r>
      <w:r w:rsidR="0097412D" w:rsidRPr="006730B2">
        <w:rPr>
          <w:rFonts w:ascii="Simplified Arabic" w:hAnsi="Simplified Arabic" w:cs="Simplified Arabic"/>
          <w:sz w:val="26"/>
          <w:szCs w:val="26"/>
          <w:rtl/>
        </w:rPr>
        <w:t xml:space="preserve">ويظهر </w:t>
      </w:r>
      <w:r w:rsidRPr="006730B2">
        <w:rPr>
          <w:rFonts w:ascii="Simplified Arabic" w:hAnsi="Simplified Arabic" w:cs="Simplified Arabic"/>
          <w:sz w:val="26"/>
          <w:szCs w:val="26"/>
          <w:rtl/>
        </w:rPr>
        <w:t>تفا</w:t>
      </w:r>
      <w:r w:rsidR="0097412D" w:rsidRPr="006730B2">
        <w:rPr>
          <w:rFonts w:ascii="Simplified Arabic" w:hAnsi="Simplified Arabic" w:cs="Simplified Arabic"/>
          <w:sz w:val="26"/>
          <w:szCs w:val="26"/>
          <w:rtl/>
        </w:rPr>
        <w:t>نينا في التسليم الفوري للمشروع ل</w:t>
      </w:r>
      <w:r w:rsidRPr="006730B2">
        <w:rPr>
          <w:rFonts w:ascii="Simplified Arabic" w:hAnsi="Simplified Arabic" w:cs="Simplified Arabic"/>
          <w:sz w:val="26"/>
          <w:szCs w:val="26"/>
          <w:rtl/>
        </w:rPr>
        <w:t xml:space="preserve">إرضاء العملاء </w:t>
      </w:r>
      <w:r w:rsidR="0097412D" w:rsidRPr="006730B2">
        <w:rPr>
          <w:rFonts w:ascii="Simplified Arabic" w:hAnsi="Simplified Arabic" w:cs="Simplified Arabic"/>
          <w:sz w:val="26"/>
          <w:szCs w:val="26"/>
          <w:rtl/>
        </w:rPr>
        <w:t xml:space="preserve">من خلال عمليات </w:t>
      </w:r>
      <w:r w:rsidRPr="006730B2">
        <w:rPr>
          <w:rFonts w:ascii="Simplified Arabic" w:hAnsi="Simplified Arabic" w:cs="Simplified Arabic"/>
          <w:sz w:val="26"/>
          <w:szCs w:val="26"/>
          <w:rtl/>
        </w:rPr>
        <w:t>الإنشاء السريع</w:t>
      </w:r>
      <w:r w:rsidR="0097412D" w:rsidRPr="006730B2">
        <w:rPr>
          <w:rFonts w:ascii="Simplified Arabic" w:hAnsi="Simplified Arabic" w:cs="Simplified Arabic"/>
          <w:sz w:val="26"/>
          <w:szCs w:val="26"/>
          <w:rtl/>
        </w:rPr>
        <w:t>ة</w:t>
      </w:r>
      <w:r w:rsidRPr="006730B2">
        <w:rPr>
          <w:rFonts w:ascii="Simplified Arabic" w:hAnsi="Simplified Arabic" w:cs="Simplified Arabic"/>
          <w:sz w:val="26"/>
          <w:szCs w:val="26"/>
          <w:rtl/>
        </w:rPr>
        <w:t xml:space="preserve"> والعالي</w:t>
      </w:r>
      <w:r w:rsidR="0097412D" w:rsidRPr="006730B2">
        <w:rPr>
          <w:rFonts w:ascii="Simplified Arabic" w:hAnsi="Simplified Arabic" w:cs="Simplified Arabic"/>
          <w:sz w:val="26"/>
          <w:szCs w:val="26"/>
          <w:rtl/>
        </w:rPr>
        <w:t>ة</w:t>
      </w:r>
      <w:r w:rsidRPr="006730B2">
        <w:rPr>
          <w:rFonts w:ascii="Simplified Arabic" w:hAnsi="Simplified Arabic" w:cs="Simplified Arabic"/>
          <w:sz w:val="26"/>
          <w:szCs w:val="26"/>
          <w:rtl/>
        </w:rPr>
        <w:t xml:space="preserve"> الجودة</w:t>
      </w:r>
      <w:r w:rsidR="0097412D" w:rsidRPr="006730B2">
        <w:rPr>
          <w:rFonts w:ascii="Simplified Arabic" w:hAnsi="Simplified Arabic" w:cs="Simplified Arabic"/>
          <w:sz w:val="26"/>
          <w:szCs w:val="26"/>
          <w:rtl/>
        </w:rPr>
        <w:t xml:space="preserve">. ومن جهة أخرى، أسهمت </w:t>
      </w:r>
      <w:r w:rsidRPr="006730B2">
        <w:rPr>
          <w:rFonts w:ascii="Simplified Arabic" w:hAnsi="Simplified Arabic" w:cs="Simplified Arabic"/>
          <w:sz w:val="26"/>
          <w:szCs w:val="26"/>
          <w:rtl/>
        </w:rPr>
        <w:t>عمليات الشراء المحسّنة</w:t>
      </w:r>
      <w:r w:rsidR="0097412D" w:rsidRPr="006730B2">
        <w:rPr>
          <w:rFonts w:ascii="Simplified Arabic" w:hAnsi="Simplified Arabic" w:cs="Simplified Arabic"/>
          <w:sz w:val="26"/>
          <w:szCs w:val="26"/>
          <w:rtl/>
        </w:rPr>
        <w:t>، واختيارنا ل</w:t>
      </w:r>
      <w:r w:rsidRPr="006730B2">
        <w:rPr>
          <w:rFonts w:ascii="Simplified Arabic" w:hAnsi="Simplified Arabic" w:cs="Simplified Arabic"/>
          <w:sz w:val="26"/>
          <w:szCs w:val="26"/>
          <w:rtl/>
        </w:rPr>
        <w:t xml:space="preserve">أفضل المقاولين </w:t>
      </w:r>
      <w:r w:rsidR="0097412D" w:rsidRPr="006730B2">
        <w:rPr>
          <w:rFonts w:ascii="Simplified Arabic" w:hAnsi="Simplified Arabic" w:cs="Simplified Arabic"/>
          <w:sz w:val="26"/>
          <w:szCs w:val="26"/>
          <w:rtl/>
        </w:rPr>
        <w:t>الموثوقين ممن يتمتعون ب</w:t>
      </w:r>
      <w:r w:rsidRPr="006730B2">
        <w:rPr>
          <w:rFonts w:ascii="Simplified Arabic" w:hAnsi="Simplified Arabic" w:cs="Simplified Arabic"/>
          <w:sz w:val="26"/>
          <w:szCs w:val="26"/>
          <w:rtl/>
        </w:rPr>
        <w:t xml:space="preserve">سجلات </w:t>
      </w:r>
      <w:r w:rsidR="0097412D" w:rsidRPr="006730B2">
        <w:rPr>
          <w:rFonts w:ascii="Simplified Arabic" w:hAnsi="Simplified Arabic" w:cs="Simplified Arabic"/>
          <w:sz w:val="26"/>
          <w:szCs w:val="26"/>
          <w:rtl/>
        </w:rPr>
        <w:t>إنجاز مؤكدة</w:t>
      </w:r>
      <w:r w:rsidRPr="006730B2">
        <w:rPr>
          <w:rFonts w:ascii="Simplified Arabic" w:hAnsi="Simplified Arabic" w:cs="Simplified Arabic"/>
          <w:sz w:val="26"/>
          <w:szCs w:val="26"/>
          <w:rtl/>
        </w:rPr>
        <w:t xml:space="preserve">، إلى </w:t>
      </w:r>
      <w:r w:rsidR="0097412D" w:rsidRPr="006730B2">
        <w:rPr>
          <w:rFonts w:ascii="Simplified Arabic" w:hAnsi="Simplified Arabic" w:cs="Simplified Arabic"/>
          <w:sz w:val="26"/>
          <w:szCs w:val="26"/>
          <w:rtl/>
        </w:rPr>
        <w:t>تسارع عمليات ال</w:t>
      </w:r>
      <w:r w:rsidRPr="006730B2">
        <w:rPr>
          <w:rFonts w:ascii="Simplified Arabic" w:hAnsi="Simplified Arabic" w:cs="Simplified Arabic"/>
          <w:sz w:val="26"/>
          <w:szCs w:val="26"/>
          <w:rtl/>
        </w:rPr>
        <w:t xml:space="preserve">بناء </w:t>
      </w:r>
      <w:r w:rsidR="0097412D" w:rsidRPr="006730B2">
        <w:rPr>
          <w:rFonts w:ascii="Simplified Arabic" w:hAnsi="Simplified Arabic" w:cs="Simplified Arabic"/>
          <w:sz w:val="26"/>
          <w:szCs w:val="26"/>
          <w:rtl/>
        </w:rPr>
        <w:t xml:space="preserve">وتحقيق </w:t>
      </w:r>
      <w:r w:rsidRPr="006730B2">
        <w:rPr>
          <w:rFonts w:ascii="Simplified Arabic" w:hAnsi="Simplified Arabic" w:cs="Simplified Arabic"/>
          <w:sz w:val="26"/>
          <w:szCs w:val="26"/>
          <w:rtl/>
        </w:rPr>
        <w:t>مستويات جودة أعلى</w:t>
      </w:r>
      <w:r w:rsidR="0097412D" w:rsidRPr="006730B2">
        <w:rPr>
          <w:rFonts w:ascii="Simplified Arabic" w:hAnsi="Simplified Arabic" w:cs="Simplified Arabic"/>
          <w:sz w:val="26"/>
          <w:szCs w:val="26"/>
          <w:rtl/>
        </w:rPr>
        <w:t>، ليكون ذلك مصدر سعادة ل</w:t>
      </w:r>
      <w:r w:rsidRPr="006730B2">
        <w:rPr>
          <w:rFonts w:ascii="Simplified Arabic" w:hAnsi="Simplified Arabic" w:cs="Simplified Arabic"/>
          <w:sz w:val="26"/>
          <w:szCs w:val="26"/>
          <w:rtl/>
        </w:rPr>
        <w:t>مستثمري</w:t>
      </w:r>
      <w:r w:rsidR="0097412D" w:rsidRPr="006730B2">
        <w:rPr>
          <w:rFonts w:ascii="Simplified Arabic" w:hAnsi="Simplified Arabic" w:cs="Simplified Arabic"/>
          <w:sz w:val="26"/>
          <w:szCs w:val="26"/>
          <w:rtl/>
        </w:rPr>
        <w:t>نا والمستخدمين النهائيين</w:t>
      </w:r>
      <w:r w:rsidRPr="006730B2">
        <w:rPr>
          <w:rFonts w:ascii="Simplified Arabic" w:hAnsi="Simplified Arabic" w:cs="Simplified Arabic"/>
          <w:sz w:val="26"/>
          <w:szCs w:val="26"/>
          <w:rtl/>
        </w:rPr>
        <w:t>".</w:t>
      </w:r>
    </w:p>
    <w:p w14:paraId="70F55E8E" w14:textId="77777777" w:rsidR="0097412D" w:rsidRPr="006730B2" w:rsidRDefault="0097412D" w:rsidP="0097412D">
      <w:pPr>
        <w:bidi/>
        <w:spacing w:line="240" w:lineRule="auto"/>
        <w:jc w:val="both"/>
        <w:rPr>
          <w:rFonts w:ascii="Simplified Arabic" w:hAnsi="Simplified Arabic" w:cs="Simplified Arabic"/>
          <w:sz w:val="26"/>
          <w:szCs w:val="26"/>
          <w:rtl/>
          <w:lang w:val="en-GB"/>
        </w:rPr>
      </w:pPr>
      <w:r w:rsidRPr="006730B2">
        <w:rPr>
          <w:rFonts w:ascii="Simplified Arabic" w:hAnsi="Simplified Arabic" w:cs="Simplified Arabic"/>
          <w:sz w:val="26"/>
          <w:szCs w:val="26"/>
          <w:rtl/>
          <w:lang w:val="en-GB"/>
        </w:rPr>
        <w:t>ويعد ريفيرا أحد المشاريع ضمن محفظة عزيزي الحائزة على الكثير من الجوائز. ويمثل وجهة بحرية أنيقة في قلب مدينة محمد بن راشد، ويقع على مقربة من جميع مراكز الأعمال والترفيه والتجزئة في المدينة.</w:t>
      </w:r>
    </w:p>
    <w:p w14:paraId="10395ECE" w14:textId="77777777" w:rsidR="0097412D" w:rsidRPr="006730B2" w:rsidRDefault="0097412D" w:rsidP="0097412D">
      <w:pPr>
        <w:bidi/>
        <w:spacing w:line="240" w:lineRule="auto"/>
        <w:jc w:val="both"/>
        <w:rPr>
          <w:rFonts w:ascii="Simplified Arabic" w:hAnsi="Simplified Arabic" w:cs="Simplified Arabic"/>
          <w:sz w:val="26"/>
          <w:szCs w:val="26"/>
          <w:rtl/>
          <w:lang w:val="en-GB"/>
        </w:rPr>
      </w:pPr>
      <w:r w:rsidRPr="006730B2">
        <w:rPr>
          <w:rFonts w:ascii="Simplified Arabic" w:hAnsi="Simplified Arabic" w:cs="Simplified Arabic"/>
          <w:sz w:val="26"/>
          <w:szCs w:val="26"/>
          <w:rtl/>
          <w:lang w:val="en-GB"/>
        </w:rPr>
        <w:t xml:space="preserve">يشار إلى أنه تم تصميم ريفيرا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الالسكنية والتجارية، مع العديد من مساحات التجزئة. ويتميز ريفيرا بوجود ثلاث مناطق، وهي: بوليفارد التجزئة الواسع، والممشى حول البحيرة حيث تنتشر هناك المطاعم والمحلات، و "لو جاردين"، المساحة الاجتماعية الواسعة الخضراء. </w:t>
      </w:r>
    </w:p>
    <w:p w14:paraId="03F6CA00" w14:textId="77777777" w:rsidR="0097412D" w:rsidRPr="006730B2" w:rsidRDefault="0097412D" w:rsidP="0097412D">
      <w:pPr>
        <w:bidi/>
        <w:spacing w:line="240" w:lineRule="auto"/>
        <w:jc w:val="both"/>
        <w:rPr>
          <w:rFonts w:ascii="Simplified Arabic" w:hAnsi="Simplified Arabic" w:cs="Simplified Arabic"/>
          <w:sz w:val="26"/>
          <w:szCs w:val="26"/>
          <w:rtl/>
          <w:lang w:val="en-GB"/>
        </w:rPr>
      </w:pPr>
      <w:r w:rsidRPr="006730B2">
        <w:rPr>
          <w:rFonts w:ascii="Simplified Arabic" w:hAnsi="Simplified Arabic" w:cs="Simplified Arabic"/>
          <w:sz w:val="26"/>
          <w:szCs w:val="26"/>
          <w:rtl/>
          <w:lang w:val="en-GB"/>
        </w:rPr>
        <w:lastRenderedPageBreak/>
        <w:t>وفي يونيو من العام الجاري، أعلنت عزيزي عن إضافة بحيرة كريستالية بطول 2.7 كيلومتر إلى ريفيرا، وتغطي مساحة تزيد عن 130,026 متراً مربعاً ستمتد عبر المجمع بأكمله. وستكون البحيرة مكسوة بأرضية زرقاء رائعة يتم ملؤها بأكثر من 51.5 مليون غالون من من المياه الصافية النظيفة والمحلاة، حيث يمكن للمقيمين السباحة فيها، والوصول إليها بسهولة عبر الممشى المحيط بها الذي سيضم أيضاً مجموعة متنوعة من المطاعم والمحلات، ما سيجعل من البحيرة مساحة حيوية تتيح للسكان الاستمتاع بالنزهات على ضفافها التي تحاكي شاطئ البحر، للاستمتاع بالحمامات الشمسية في أجواء من الهدوء والاسترخاء.</w:t>
      </w:r>
    </w:p>
    <w:p w14:paraId="2DB00837" w14:textId="77777777" w:rsidR="0097412D" w:rsidRPr="006730B2" w:rsidRDefault="0097412D" w:rsidP="0097412D">
      <w:pPr>
        <w:bidi/>
        <w:spacing w:line="240" w:lineRule="auto"/>
        <w:jc w:val="both"/>
        <w:rPr>
          <w:rFonts w:ascii="Simplified Arabic" w:hAnsi="Simplified Arabic" w:cs="Simplified Arabic"/>
          <w:sz w:val="26"/>
          <w:szCs w:val="26"/>
          <w:lang w:val="en-GB"/>
        </w:rPr>
      </w:pPr>
      <w:r w:rsidRPr="006730B2">
        <w:rPr>
          <w:rFonts w:ascii="Simplified Arabic" w:hAnsi="Simplified Arabic" w:cs="Simplified Arabic"/>
          <w:sz w:val="26"/>
          <w:szCs w:val="26"/>
          <w:rtl/>
          <w:lang w:val="en-GB"/>
        </w:rPr>
        <w:t>ومن أهم ما يميز ريفيرا موقعه الاستراتيجي قرب ميدان ون مول الذي يجري تطويره حالياً، ومضمار ميدان الذي يستضيف كأس دبي العالمي، إضافة إلى أهم الوجهات في دبي، ليكون ريفيرا بحق أحد أبرز المشاريع التي تطورها عزيزي في دبي. ويقع المشروع على بعد دقيقة واحدة فقط من شارع الخيل، و 10 دقائق من فستيفال سيتي وإيكيا وداون تاون دبي وشارع الشيخ زايد، و 15 دقيقة من مطار دبي الدولي.</w:t>
      </w:r>
    </w:p>
    <w:p w14:paraId="5537F1E2" w14:textId="77777777" w:rsidR="0097412D" w:rsidRPr="006730B2" w:rsidRDefault="0097412D" w:rsidP="0097412D">
      <w:pPr>
        <w:bidi/>
        <w:spacing w:line="240" w:lineRule="auto"/>
        <w:jc w:val="both"/>
        <w:rPr>
          <w:rFonts w:ascii="Simplified Arabic" w:hAnsi="Simplified Arabic" w:cs="Simplified Arabic"/>
          <w:sz w:val="26"/>
          <w:szCs w:val="26"/>
          <w:rtl/>
          <w:lang w:val="en-GB"/>
        </w:rPr>
      </w:pPr>
      <w:r w:rsidRPr="006730B2">
        <w:rPr>
          <w:rFonts w:ascii="Simplified Arabic" w:hAnsi="Simplified Arabic" w:cs="Simplified Arabic"/>
          <w:sz w:val="26"/>
          <w:szCs w:val="26"/>
          <w:rtl/>
          <w:lang w:val="en-GB"/>
        </w:rPr>
        <w:t>ويمكن زيارة معرض مبيعات عزيزي للتطوير العقاري في الطابق (13) من فندق كونراد على شارع الشيخ زايد.</w:t>
      </w:r>
    </w:p>
    <w:p w14:paraId="5E474504" w14:textId="77777777" w:rsidR="002A0D9B" w:rsidRPr="006730B2" w:rsidRDefault="002A0D9B" w:rsidP="002A0D9B">
      <w:pPr>
        <w:bidi/>
        <w:jc w:val="both"/>
        <w:rPr>
          <w:rFonts w:ascii="Simplified Arabic" w:hAnsi="Simplified Arabic" w:cs="Simplified Arabic"/>
          <w:sz w:val="26"/>
          <w:szCs w:val="26"/>
          <w:rtl/>
        </w:rPr>
      </w:pPr>
      <w:r w:rsidRPr="006730B2">
        <w:rPr>
          <w:rFonts w:ascii="Simplified Arabic" w:hAnsi="Simplified Arabic" w:cs="Simplified Arabic"/>
          <w:sz w:val="26"/>
          <w:szCs w:val="26"/>
          <w:rtl/>
        </w:rPr>
        <w:t>-انتهى-</w:t>
      </w:r>
    </w:p>
    <w:sectPr w:rsidR="002A0D9B" w:rsidRPr="006730B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7F80F" w14:textId="77777777" w:rsidR="00D55A72" w:rsidRDefault="00D55A72" w:rsidP="006730B2">
      <w:pPr>
        <w:spacing w:after="0" w:line="240" w:lineRule="auto"/>
      </w:pPr>
      <w:r>
        <w:separator/>
      </w:r>
    </w:p>
  </w:endnote>
  <w:endnote w:type="continuationSeparator" w:id="0">
    <w:p w14:paraId="0ACB1C19" w14:textId="77777777" w:rsidR="00D55A72" w:rsidRDefault="00D55A72" w:rsidP="00673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44B31" w14:textId="77777777" w:rsidR="00D55A72" w:rsidRDefault="00D55A72" w:rsidP="006730B2">
      <w:pPr>
        <w:spacing w:after="0" w:line="240" w:lineRule="auto"/>
      </w:pPr>
      <w:r>
        <w:separator/>
      </w:r>
    </w:p>
  </w:footnote>
  <w:footnote w:type="continuationSeparator" w:id="0">
    <w:p w14:paraId="2DC6F82B" w14:textId="77777777" w:rsidR="00D55A72" w:rsidRDefault="00D55A72" w:rsidP="006730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861FC"/>
    <w:multiLevelType w:val="hybridMultilevel"/>
    <w:tmpl w:val="92B25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652DC7"/>
    <w:multiLevelType w:val="hybridMultilevel"/>
    <w:tmpl w:val="F4867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E52EFD"/>
    <w:multiLevelType w:val="hybridMultilevel"/>
    <w:tmpl w:val="B816D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895"/>
    <w:rsid w:val="00001457"/>
    <w:rsid w:val="00036DB5"/>
    <w:rsid w:val="000D1487"/>
    <w:rsid w:val="000E5BCE"/>
    <w:rsid w:val="000E7A9B"/>
    <w:rsid w:val="00107408"/>
    <w:rsid w:val="00132780"/>
    <w:rsid w:val="00164CFC"/>
    <w:rsid w:val="00177B8C"/>
    <w:rsid w:val="001A49A9"/>
    <w:rsid w:val="002A0D9B"/>
    <w:rsid w:val="00303F3D"/>
    <w:rsid w:val="00612895"/>
    <w:rsid w:val="006730B2"/>
    <w:rsid w:val="006A3CD4"/>
    <w:rsid w:val="007462CD"/>
    <w:rsid w:val="007A05E8"/>
    <w:rsid w:val="0097412D"/>
    <w:rsid w:val="00982C8D"/>
    <w:rsid w:val="009F7B45"/>
    <w:rsid w:val="00A533A1"/>
    <w:rsid w:val="00A548A9"/>
    <w:rsid w:val="00BC783D"/>
    <w:rsid w:val="00C36C89"/>
    <w:rsid w:val="00C712CC"/>
    <w:rsid w:val="00CA557F"/>
    <w:rsid w:val="00D00F2B"/>
    <w:rsid w:val="00D55A72"/>
    <w:rsid w:val="00DB76DC"/>
    <w:rsid w:val="00E077F5"/>
    <w:rsid w:val="00FA1BFB"/>
    <w:rsid w:val="00FB1335"/>
    <w:rsid w:val="00FE56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504FE"/>
  <w15:chartTrackingRefBased/>
  <w15:docId w15:val="{E86F46D0-70B5-48C5-A839-1B4022CE0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56CA"/>
    <w:pPr>
      <w:ind w:left="720"/>
      <w:contextualSpacing/>
    </w:pPr>
  </w:style>
  <w:style w:type="paragraph" w:styleId="Header">
    <w:name w:val="header"/>
    <w:basedOn w:val="Normal"/>
    <w:link w:val="HeaderChar"/>
    <w:uiPriority w:val="99"/>
    <w:unhideWhenUsed/>
    <w:rsid w:val="006730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30B2"/>
  </w:style>
  <w:style w:type="paragraph" w:styleId="Footer">
    <w:name w:val="footer"/>
    <w:basedOn w:val="Normal"/>
    <w:link w:val="FooterChar"/>
    <w:uiPriority w:val="99"/>
    <w:unhideWhenUsed/>
    <w:rsid w:val="006730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3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03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2</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Sawalha</dc:creator>
  <cp:keywords/>
  <dc:description/>
  <cp:lastModifiedBy>Amine</cp:lastModifiedBy>
  <cp:revision>17</cp:revision>
  <dcterms:created xsi:type="dcterms:W3CDTF">2021-12-14T08:53:00Z</dcterms:created>
  <dcterms:modified xsi:type="dcterms:W3CDTF">2021-12-16T10:44:00Z</dcterms:modified>
</cp:coreProperties>
</file>