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AF340" w14:textId="77777777" w:rsidR="00671B90" w:rsidRDefault="00671B90" w:rsidP="00671B90">
      <w:pPr>
        <w:rPr>
          <w:rFonts w:ascii="Dubai" w:hAnsi="Dubai" w:cs="Dubai"/>
          <w:b/>
          <w:bCs/>
          <w:sz w:val="28"/>
          <w:szCs w:val="28"/>
        </w:rPr>
      </w:pPr>
    </w:p>
    <w:p w14:paraId="225EDD1C" w14:textId="0B58A3E0" w:rsidR="0015608A" w:rsidRPr="00374182" w:rsidRDefault="0015608A" w:rsidP="0015608A">
      <w:pPr>
        <w:ind w:left="-567" w:right="-563"/>
        <w:jc w:val="center"/>
        <w:rPr>
          <w:rFonts w:ascii="Dubai" w:hAnsi="Dubai" w:cs="Dubai"/>
          <w:b/>
          <w:bCs/>
          <w:sz w:val="42"/>
          <w:szCs w:val="42"/>
          <w:lang w:val="en-GB"/>
        </w:rPr>
      </w:pPr>
      <w:bookmarkStart w:id="0" w:name="_Hlk86587932"/>
      <w:r w:rsidRPr="00374182">
        <w:rPr>
          <w:rFonts w:ascii="Dubai" w:hAnsi="Dubai" w:cs="Dubai"/>
          <w:b/>
          <w:bCs/>
          <w:sz w:val="42"/>
          <w:szCs w:val="42"/>
          <w:lang w:val="en-GB"/>
        </w:rPr>
        <w:t>Azizi Developments</w:t>
      </w:r>
      <w:r w:rsidR="00BF7384" w:rsidRPr="00374182">
        <w:rPr>
          <w:rFonts w:ascii="Dubai" w:hAnsi="Dubai" w:cs="Dubai"/>
          <w:b/>
          <w:bCs/>
          <w:sz w:val="42"/>
          <w:szCs w:val="42"/>
          <w:lang w:val="en-GB"/>
        </w:rPr>
        <w:t xml:space="preserve"> </w:t>
      </w:r>
      <w:r w:rsidR="008E78FA">
        <w:rPr>
          <w:rFonts w:ascii="Dubai" w:hAnsi="Dubai" w:cs="Dubai"/>
          <w:b/>
          <w:bCs/>
          <w:sz w:val="42"/>
          <w:szCs w:val="42"/>
          <w:lang w:val="en-GB"/>
        </w:rPr>
        <w:t>s</w:t>
      </w:r>
      <w:r w:rsidR="00B2516B" w:rsidRPr="00374182">
        <w:rPr>
          <w:rFonts w:ascii="Dubai" w:hAnsi="Dubai" w:cs="Dubai"/>
          <w:b/>
          <w:bCs/>
          <w:sz w:val="42"/>
          <w:szCs w:val="42"/>
          <w:lang w:val="en-GB"/>
        </w:rPr>
        <w:t xml:space="preserve">ources </w:t>
      </w:r>
      <w:r w:rsidR="0091351B">
        <w:rPr>
          <w:rFonts w:ascii="Dubai" w:hAnsi="Dubai" w:cs="Dubai"/>
          <w:b/>
          <w:bCs/>
          <w:sz w:val="42"/>
          <w:szCs w:val="42"/>
          <w:lang w:val="en-GB"/>
        </w:rPr>
        <w:t xml:space="preserve">Irish </w:t>
      </w:r>
      <w:r w:rsidR="00374182" w:rsidRPr="00374182">
        <w:rPr>
          <w:rFonts w:ascii="Dubai" w:hAnsi="Dubai" w:cs="Dubai"/>
          <w:b/>
          <w:bCs/>
          <w:sz w:val="42"/>
          <w:szCs w:val="42"/>
          <w:lang w:val="en-GB"/>
        </w:rPr>
        <w:t xml:space="preserve">Eaton Switchgears </w:t>
      </w:r>
      <w:r w:rsidR="00B2516B" w:rsidRPr="00374182">
        <w:rPr>
          <w:rFonts w:ascii="Dubai" w:hAnsi="Dubai" w:cs="Dubai"/>
          <w:b/>
          <w:bCs/>
          <w:sz w:val="42"/>
          <w:szCs w:val="42"/>
          <w:lang w:val="en-GB"/>
        </w:rPr>
        <w:t xml:space="preserve">for its </w:t>
      </w:r>
      <w:r w:rsidR="00374182" w:rsidRPr="00374182">
        <w:rPr>
          <w:rFonts w:ascii="Dubai" w:hAnsi="Dubai" w:cs="Dubai"/>
          <w:b/>
          <w:bCs/>
          <w:sz w:val="42"/>
          <w:szCs w:val="42"/>
          <w:lang w:val="en-GB"/>
        </w:rPr>
        <w:t xml:space="preserve">Riviera </w:t>
      </w:r>
      <w:r w:rsidR="00B2516B" w:rsidRPr="00374182">
        <w:rPr>
          <w:rFonts w:ascii="Dubai" w:hAnsi="Dubai" w:cs="Dubai"/>
          <w:b/>
          <w:bCs/>
          <w:sz w:val="42"/>
          <w:szCs w:val="42"/>
          <w:lang w:val="en-GB"/>
        </w:rPr>
        <w:t>Projects</w:t>
      </w:r>
    </w:p>
    <w:bookmarkEnd w:id="0"/>
    <w:p w14:paraId="486650DE" w14:textId="7DDB6E36" w:rsidR="006C7E63" w:rsidRDefault="00B2516B" w:rsidP="006C4D6C">
      <w:pPr>
        <w:ind w:right="-563"/>
        <w:jc w:val="center"/>
        <w:rPr>
          <w:rFonts w:ascii="Dubai" w:hAnsi="Dubai" w:cs="Dubai"/>
          <w:i/>
          <w:iCs/>
          <w:lang w:val="en-GB"/>
        </w:rPr>
      </w:pPr>
      <w:r>
        <w:rPr>
          <w:rFonts w:ascii="Dubai" w:hAnsi="Dubai" w:cs="Dubai"/>
          <w:i/>
          <w:iCs/>
          <w:lang w:val="en-GB"/>
        </w:rPr>
        <w:t>Through its signing with Dub</w:t>
      </w:r>
      <w:r w:rsidR="004B5CAF">
        <w:rPr>
          <w:rFonts w:ascii="Dubai" w:hAnsi="Dubai" w:cs="Dubai"/>
          <w:i/>
          <w:iCs/>
          <w:lang w:val="en-GB"/>
        </w:rPr>
        <w:t>lin</w:t>
      </w:r>
      <w:r>
        <w:rPr>
          <w:rFonts w:ascii="Dubai" w:hAnsi="Dubai" w:cs="Dubai"/>
          <w:i/>
          <w:iCs/>
          <w:lang w:val="en-GB"/>
        </w:rPr>
        <w:t xml:space="preserve">-based </w:t>
      </w:r>
      <w:bookmarkStart w:id="1" w:name="_Hlk90824024"/>
      <w:r w:rsidR="004B5CAF" w:rsidRPr="004B5CAF">
        <w:rPr>
          <w:rFonts w:ascii="Dubai" w:hAnsi="Dubai" w:cs="Dubai"/>
          <w:i/>
          <w:iCs/>
          <w:lang w:val="en-GB"/>
        </w:rPr>
        <w:t>Eaton Corporation PLC</w:t>
      </w:r>
      <w:bookmarkEnd w:id="1"/>
      <w:r>
        <w:rPr>
          <w:rFonts w:ascii="Dubai" w:hAnsi="Dubai" w:cs="Dubai"/>
          <w:i/>
          <w:iCs/>
          <w:lang w:val="en-GB"/>
        </w:rPr>
        <w:t xml:space="preserve">, Azizi </w:t>
      </w:r>
      <w:r w:rsidR="007A0185">
        <w:rPr>
          <w:rFonts w:ascii="Dubai" w:hAnsi="Dubai" w:cs="Dubai"/>
          <w:i/>
          <w:iCs/>
          <w:lang w:val="en-GB"/>
        </w:rPr>
        <w:t xml:space="preserve">Developments </w:t>
      </w:r>
      <w:r>
        <w:rPr>
          <w:rFonts w:ascii="Dubai" w:hAnsi="Dubai" w:cs="Dubai"/>
          <w:i/>
          <w:iCs/>
          <w:lang w:val="en-GB"/>
        </w:rPr>
        <w:t xml:space="preserve">is procuring premium, world-renowned </w:t>
      </w:r>
      <w:r w:rsidR="004B5CAF" w:rsidRPr="004B5CAF">
        <w:rPr>
          <w:rFonts w:ascii="Dubai" w:hAnsi="Dubai" w:cs="Dubai"/>
          <w:i/>
          <w:iCs/>
          <w:lang w:val="en-GB"/>
        </w:rPr>
        <w:t xml:space="preserve">energy-efficient </w:t>
      </w:r>
      <w:proofErr w:type="gramStart"/>
      <w:r w:rsidR="004B5CAF" w:rsidRPr="004B5CAF">
        <w:rPr>
          <w:rFonts w:ascii="Dubai" w:hAnsi="Dubai" w:cs="Dubai"/>
          <w:i/>
          <w:iCs/>
          <w:lang w:val="en-GB"/>
        </w:rPr>
        <w:t>products</w:t>
      </w:r>
      <w:proofErr w:type="gramEnd"/>
      <w:r w:rsidR="004B5CAF" w:rsidRPr="004B5CAF">
        <w:rPr>
          <w:rFonts w:ascii="Dubai" w:hAnsi="Dubai" w:cs="Dubai"/>
          <w:i/>
          <w:iCs/>
          <w:lang w:val="en-GB"/>
        </w:rPr>
        <w:t xml:space="preserve"> and services</w:t>
      </w:r>
      <w:r w:rsidR="004B5CAF">
        <w:rPr>
          <w:rFonts w:ascii="Dubai" w:hAnsi="Dubai" w:cs="Dubai"/>
          <w:i/>
          <w:iCs/>
          <w:lang w:val="en-GB"/>
        </w:rPr>
        <w:t xml:space="preserve"> </w:t>
      </w:r>
      <w:r>
        <w:rPr>
          <w:rFonts w:ascii="Dubai" w:hAnsi="Dubai" w:cs="Dubai"/>
          <w:i/>
          <w:iCs/>
          <w:lang w:val="en-GB"/>
        </w:rPr>
        <w:t xml:space="preserve">from </w:t>
      </w:r>
      <w:r w:rsidR="004B5CAF">
        <w:rPr>
          <w:rFonts w:ascii="Dubai" w:hAnsi="Dubai" w:cs="Dubai"/>
          <w:i/>
          <w:iCs/>
          <w:lang w:val="en-GB"/>
        </w:rPr>
        <w:t>Ireland</w:t>
      </w:r>
    </w:p>
    <w:p w14:paraId="0BA22B6F" w14:textId="50537CBC" w:rsidR="0015608A" w:rsidRDefault="0015608A" w:rsidP="0015608A">
      <w:pPr>
        <w:tabs>
          <w:tab w:val="left" w:pos="1418"/>
        </w:tabs>
        <w:spacing w:line="276" w:lineRule="auto"/>
        <w:ind w:left="-567" w:right="-563"/>
        <w:jc w:val="both"/>
        <w:rPr>
          <w:rFonts w:ascii="Dubai" w:hAnsi="Dubai" w:cs="Dubai"/>
          <w:lang w:val="en-GB"/>
        </w:rPr>
      </w:pPr>
      <w:r w:rsidRPr="00F359FA">
        <w:rPr>
          <w:rFonts w:ascii="Dubai" w:hAnsi="Dubai" w:cs="Dubai"/>
          <w:b/>
          <w:bCs/>
          <w:lang w:val="en-GB"/>
        </w:rPr>
        <w:t xml:space="preserve">Dubai, United Arab Emirates, </w:t>
      </w:r>
      <w:r w:rsidR="00BD0924">
        <w:rPr>
          <w:rFonts w:ascii="Dubai" w:hAnsi="Dubai" w:cs="Dubai"/>
          <w:b/>
          <w:bCs/>
          <w:lang w:val="en-GB"/>
        </w:rPr>
        <w:t>20</w:t>
      </w:r>
      <w:r w:rsidR="004B5CAF">
        <w:rPr>
          <w:rFonts w:ascii="Dubai" w:hAnsi="Dubai" w:cs="Dubai"/>
          <w:b/>
          <w:bCs/>
          <w:lang w:val="en-GB"/>
        </w:rPr>
        <w:t xml:space="preserve"> December</w:t>
      </w:r>
      <w:r w:rsidRPr="00F359FA">
        <w:rPr>
          <w:rFonts w:ascii="Dubai" w:hAnsi="Dubai" w:cs="Dubai"/>
          <w:b/>
          <w:bCs/>
          <w:lang w:val="en-GB"/>
        </w:rPr>
        <w:t xml:space="preserve"> 2021: </w:t>
      </w:r>
      <w:r w:rsidRPr="00251907">
        <w:rPr>
          <w:rFonts w:ascii="Dubai" w:hAnsi="Dubai" w:cs="Dubai"/>
          <w:lang w:val="en-GB"/>
        </w:rPr>
        <w:t xml:space="preserve">Azizi Developments, a </w:t>
      </w:r>
      <w:r>
        <w:rPr>
          <w:rFonts w:ascii="Dubai" w:hAnsi="Dubai" w:cs="Dubai"/>
          <w:lang w:val="en-GB"/>
        </w:rPr>
        <w:t>leading</w:t>
      </w:r>
      <w:r w:rsidRPr="00251907">
        <w:rPr>
          <w:rFonts w:ascii="Dubai" w:hAnsi="Dubai" w:cs="Dubai"/>
          <w:lang w:val="en-GB"/>
        </w:rPr>
        <w:t xml:space="preserve"> private developer in the UAE, </w:t>
      </w:r>
      <w:r>
        <w:rPr>
          <w:rFonts w:ascii="Dubai" w:hAnsi="Dubai" w:cs="Dubai"/>
          <w:lang w:val="en-GB"/>
        </w:rPr>
        <w:t xml:space="preserve">announced that it has </w:t>
      </w:r>
      <w:r w:rsidR="00CD6064">
        <w:rPr>
          <w:rFonts w:ascii="Dubai" w:hAnsi="Dubai" w:cs="Dubai"/>
          <w:lang w:val="en-GB"/>
        </w:rPr>
        <w:t xml:space="preserve">partnered with </w:t>
      </w:r>
      <w:r w:rsidR="004B5CAF" w:rsidRPr="004B5CAF">
        <w:rPr>
          <w:rFonts w:ascii="Dubai" w:hAnsi="Dubai" w:cs="Dubai"/>
          <w:lang w:val="en-GB"/>
        </w:rPr>
        <w:t>Eaton Corporation PLC</w:t>
      </w:r>
      <w:r w:rsidR="00F52312">
        <w:rPr>
          <w:rFonts w:ascii="Dubai" w:hAnsi="Dubai" w:cs="Dubai"/>
          <w:lang w:val="en-GB"/>
        </w:rPr>
        <w:t>,</w:t>
      </w:r>
      <w:r w:rsidR="00B10B73" w:rsidRPr="00B10B73">
        <w:t xml:space="preserve"> </w:t>
      </w:r>
      <w:r w:rsidR="00352540">
        <w:rPr>
          <w:rFonts w:ascii="Dubai" w:hAnsi="Dubai" w:cs="Dubai"/>
          <w:lang w:val="en-GB"/>
        </w:rPr>
        <w:t>the</w:t>
      </w:r>
      <w:r w:rsidR="00BF7384">
        <w:rPr>
          <w:rFonts w:ascii="Dubai" w:hAnsi="Dubai" w:cs="Dubai"/>
          <w:lang w:val="en-GB"/>
        </w:rPr>
        <w:t xml:space="preserve"> </w:t>
      </w:r>
      <w:r w:rsidR="00CD6064" w:rsidRPr="00CD6064">
        <w:rPr>
          <w:rFonts w:ascii="Dubai" w:hAnsi="Dubai" w:cs="Dubai"/>
          <w:lang w:val="en-GB"/>
        </w:rPr>
        <w:t xml:space="preserve">sole distributor of </w:t>
      </w:r>
      <w:r w:rsidR="004B5CAF" w:rsidRPr="004B5CAF">
        <w:rPr>
          <w:rFonts w:ascii="Dubai" w:hAnsi="Dubai" w:cs="Dubai"/>
          <w:lang w:val="en-GB"/>
        </w:rPr>
        <w:t>reliable, efficient, safe</w:t>
      </w:r>
      <w:r w:rsidR="007A0185">
        <w:rPr>
          <w:rFonts w:ascii="Dubai" w:hAnsi="Dubai" w:cs="Dubai"/>
          <w:lang w:val="en-GB"/>
        </w:rPr>
        <w:t>,</w:t>
      </w:r>
      <w:r w:rsidR="004B5CAF" w:rsidRPr="004B5CAF">
        <w:rPr>
          <w:rFonts w:ascii="Dubai" w:hAnsi="Dubai" w:cs="Dubai"/>
          <w:lang w:val="en-GB"/>
        </w:rPr>
        <w:t xml:space="preserve"> and sustainable</w:t>
      </w:r>
      <w:r w:rsidR="007A0185">
        <w:rPr>
          <w:rFonts w:ascii="Dubai" w:hAnsi="Dubai" w:cs="Dubai"/>
          <w:lang w:val="en-GB"/>
        </w:rPr>
        <w:t xml:space="preserve"> </w:t>
      </w:r>
      <w:r w:rsidR="007A0185" w:rsidRPr="004B5CAF">
        <w:rPr>
          <w:rFonts w:ascii="Dubai" w:hAnsi="Dubai" w:cs="Dubai"/>
          <w:lang w:val="en-GB"/>
        </w:rPr>
        <w:t xml:space="preserve">power management technologies </w:t>
      </w:r>
      <w:r w:rsidR="00CD6064" w:rsidRPr="00CD6064">
        <w:rPr>
          <w:rFonts w:ascii="Dubai" w:hAnsi="Dubai" w:cs="Dubai"/>
          <w:lang w:val="en-GB"/>
        </w:rPr>
        <w:t>in the U</w:t>
      </w:r>
      <w:r w:rsidR="007A0185">
        <w:rPr>
          <w:rFonts w:ascii="Dubai" w:hAnsi="Dubai" w:cs="Dubai"/>
          <w:lang w:val="en-GB"/>
        </w:rPr>
        <w:t>AE</w:t>
      </w:r>
      <w:r w:rsidR="00F52312">
        <w:rPr>
          <w:rFonts w:ascii="Dubai" w:hAnsi="Dubai" w:cs="Dubai"/>
          <w:lang w:val="en-GB"/>
        </w:rPr>
        <w:t>,</w:t>
      </w:r>
      <w:r w:rsidR="00B665CC">
        <w:rPr>
          <w:rFonts w:ascii="Dubai" w:hAnsi="Dubai" w:cs="Dubai"/>
          <w:lang w:val="en-GB"/>
        </w:rPr>
        <w:t xml:space="preserve"> </w:t>
      </w:r>
      <w:r w:rsidR="00CD6064" w:rsidRPr="00CD6064">
        <w:rPr>
          <w:rFonts w:ascii="Dubai" w:hAnsi="Dubai" w:cs="Dubai"/>
          <w:lang w:val="en-GB"/>
        </w:rPr>
        <w:t xml:space="preserve">to supply its </w:t>
      </w:r>
      <w:r w:rsidR="002F6916" w:rsidRPr="00251907">
        <w:rPr>
          <w:rFonts w:ascii="Dubai" w:hAnsi="Dubai" w:cs="Dubai"/>
          <w:lang w:val="en-GB"/>
        </w:rPr>
        <w:t xml:space="preserve">premium off-plan, completed, and soon-to-be-completed residential and commercial developments throughout </w:t>
      </w:r>
      <w:r w:rsidR="004B5CAF">
        <w:rPr>
          <w:rFonts w:ascii="Dubai" w:hAnsi="Dubai" w:cs="Dubai"/>
          <w:lang w:val="en-GB"/>
        </w:rPr>
        <w:t>its Riviera project</w:t>
      </w:r>
      <w:r w:rsidR="002F6916">
        <w:rPr>
          <w:rFonts w:ascii="Dubai" w:hAnsi="Dubai" w:cs="Dubai"/>
          <w:lang w:val="en-GB"/>
        </w:rPr>
        <w:t xml:space="preserve"> with </w:t>
      </w:r>
      <w:r w:rsidR="00CC4CF3">
        <w:rPr>
          <w:rFonts w:ascii="Dubai" w:hAnsi="Dubai" w:cs="Dubai"/>
          <w:lang w:val="en-GB"/>
        </w:rPr>
        <w:t>innovative</w:t>
      </w:r>
      <w:r w:rsidR="001676F3">
        <w:rPr>
          <w:rFonts w:ascii="Dubai" w:hAnsi="Dubai" w:cs="Dubai"/>
          <w:lang w:val="en-GB"/>
        </w:rPr>
        <w:t xml:space="preserve"> </w:t>
      </w:r>
      <w:r w:rsidR="008150F4">
        <w:rPr>
          <w:rFonts w:ascii="Dubai" w:hAnsi="Dubai" w:cs="Dubai"/>
          <w:lang w:val="en-GB"/>
        </w:rPr>
        <w:t>switchgear</w:t>
      </w:r>
      <w:r w:rsidR="00AE4380">
        <w:rPr>
          <w:rFonts w:ascii="Dubai" w:hAnsi="Dubai" w:cs="Dubai"/>
          <w:lang w:val="en-GB"/>
        </w:rPr>
        <w:t>.</w:t>
      </w:r>
    </w:p>
    <w:p w14:paraId="4E688437" w14:textId="56C9E288" w:rsidR="00CC4CF3" w:rsidRDefault="00125E0A" w:rsidP="001676F3">
      <w:pPr>
        <w:tabs>
          <w:tab w:val="left" w:pos="1418"/>
        </w:tabs>
        <w:spacing w:line="276" w:lineRule="auto"/>
        <w:ind w:left="-567" w:right="-563"/>
        <w:jc w:val="both"/>
        <w:rPr>
          <w:rFonts w:ascii="Dubai" w:hAnsi="Dubai" w:cs="Dubai"/>
          <w:lang w:val="en-GB"/>
        </w:rPr>
      </w:pPr>
      <w:r w:rsidRPr="00125E0A">
        <w:rPr>
          <w:rFonts w:ascii="Dubai" w:hAnsi="Dubai" w:cs="Dubai"/>
          <w:lang w:val="en-GB"/>
        </w:rPr>
        <w:t>Eaton Corporation PLC is a global power management firm with operations in over 175 countries</w:t>
      </w:r>
      <w:r w:rsidR="007A0185">
        <w:rPr>
          <w:rFonts w:ascii="Dubai" w:hAnsi="Dubai" w:cs="Dubai"/>
          <w:lang w:val="en-GB"/>
        </w:rPr>
        <w:t>,</w:t>
      </w:r>
      <w:r w:rsidRPr="00125E0A">
        <w:rPr>
          <w:rFonts w:ascii="Dubai" w:hAnsi="Dubai" w:cs="Dubai"/>
          <w:lang w:val="en-GB"/>
        </w:rPr>
        <w:t xml:space="preserve"> offering energy-efficient products</w:t>
      </w:r>
      <w:r w:rsidR="007A0185">
        <w:rPr>
          <w:rFonts w:ascii="Dubai" w:hAnsi="Dubai" w:cs="Dubai"/>
          <w:lang w:val="en-GB"/>
        </w:rPr>
        <w:t>,</w:t>
      </w:r>
      <w:r w:rsidRPr="00125E0A">
        <w:rPr>
          <w:rFonts w:ascii="Dubai" w:hAnsi="Dubai" w:cs="Dubai"/>
          <w:lang w:val="en-GB"/>
        </w:rPr>
        <w:t xml:space="preserve"> and services that assist clients in managing electrical, hydraulic, and mechanical power more effectively, efficiently, safely, and sustainably.</w:t>
      </w:r>
      <w:r>
        <w:rPr>
          <w:rFonts w:ascii="Dubai" w:hAnsi="Dubai" w:cs="Dubai"/>
          <w:lang w:val="en-GB"/>
        </w:rPr>
        <w:t xml:space="preserve"> </w:t>
      </w:r>
      <w:r w:rsidR="00A13DF4">
        <w:rPr>
          <w:rFonts w:ascii="Dubai" w:hAnsi="Dubai" w:cs="Dubai"/>
          <w:lang w:val="en-GB"/>
        </w:rPr>
        <w:t>Eaton</w:t>
      </w:r>
      <w:r w:rsidR="00B10B73" w:rsidRPr="00352540">
        <w:rPr>
          <w:rFonts w:ascii="Dubai" w:hAnsi="Dubai" w:cs="Dubai"/>
          <w:lang w:val="en-GB"/>
        </w:rPr>
        <w:t xml:space="preserve"> will </w:t>
      </w:r>
      <w:r w:rsidR="00DC6B21" w:rsidRPr="00352540">
        <w:rPr>
          <w:rFonts w:ascii="Dubai" w:hAnsi="Dubai" w:cs="Dubai"/>
          <w:lang w:val="en-GB"/>
        </w:rPr>
        <w:t>suppl</w:t>
      </w:r>
      <w:r w:rsidR="00B10B73" w:rsidRPr="00352540">
        <w:rPr>
          <w:rFonts w:ascii="Dubai" w:hAnsi="Dubai" w:cs="Dubai"/>
          <w:lang w:val="en-GB"/>
        </w:rPr>
        <w:t xml:space="preserve">y </w:t>
      </w:r>
      <w:r w:rsidR="00F7353C">
        <w:rPr>
          <w:rFonts w:ascii="Dubai" w:hAnsi="Dubai" w:cs="Dubai"/>
          <w:lang w:val="en-GB"/>
        </w:rPr>
        <w:t>the</w:t>
      </w:r>
      <w:r w:rsidR="00A13DF4">
        <w:rPr>
          <w:rFonts w:ascii="Dubai" w:hAnsi="Dubai" w:cs="Dubai"/>
          <w:lang w:val="en-GB"/>
        </w:rPr>
        <w:t xml:space="preserve"> Riviera</w:t>
      </w:r>
      <w:r w:rsidR="00352540" w:rsidRPr="00352540">
        <w:rPr>
          <w:rFonts w:ascii="Dubai" w:hAnsi="Dubai" w:cs="Dubai"/>
          <w:lang w:val="en-GB"/>
        </w:rPr>
        <w:t xml:space="preserve"> </w:t>
      </w:r>
      <w:r w:rsidR="00F7353C">
        <w:rPr>
          <w:rFonts w:ascii="Dubai" w:hAnsi="Dubai" w:cs="Dubai"/>
          <w:lang w:val="en-GB"/>
        </w:rPr>
        <w:t xml:space="preserve">project with its </w:t>
      </w:r>
      <w:r w:rsidR="00CC4CF3">
        <w:rPr>
          <w:rFonts w:ascii="Dubai" w:hAnsi="Dubai" w:cs="Dubai"/>
          <w:lang w:val="en-GB"/>
        </w:rPr>
        <w:t>innovative</w:t>
      </w:r>
      <w:r w:rsidR="00F7353C">
        <w:rPr>
          <w:rFonts w:ascii="Dubai" w:hAnsi="Dubai" w:cs="Dubai"/>
          <w:lang w:val="en-GB"/>
        </w:rPr>
        <w:t xml:space="preserve"> </w:t>
      </w:r>
      <w:r w:rsidR="008150F4">
        <w:rPr>
          <w:rFonts w:ascii="Dubai" w:hAnsi="Dubai" w:cs="Dubai"/>
          <w:lang w:val="en-GB"/>
        </w:rPr>
        <w:t>switchgear</w:t>
      </w:r>
      <w:r w:rsidR="00F7353C">
        <w:rPr>
          <w:rFonts w:ascii="Dubai" w:hAnsi="Dubai" w:cs="Dubai"/>
          <w:lang w:val="en-GB"/>
        </w:rPr>
        <w:t xml:space="preserve"> </w:t>
      </w:r>
      <w:r w:rsidR="00352540" w:rsidRPr="00352540">
        <w:rPr>
          <w:rFonts w:ascii="Dubai" w:hAnsi="Dubai" w:cs="Dubai"/>
          <w:lang w:val="en-GB"/>
        </w:rPr>
        <w:t xml:space="preserve">manufactured in </w:t>
      </w:r>
      <w:r w:rsidR="001676F3">
        <w:rPr>
          <w:rFonts w:ascii="Dubai" w:hAnsi="Dubai" w:cs="Dubai"/>
          <w:lang w:val="en-GB"/>
        </w:rPr>
        <w:t>Dublin</w:t>
      </w:r>
      <w:r w:rsidR="00352540" w:rsidRPr="00352540">
        <w:rPr>
          <w:rFonts w:ascii="Dubai" w:hAnsi="Dubai" w:cs="Dubai"/>
          <w:lang w:val="en-GB"/>
        </w:rPr>
        <w:t xml:space="preserve">, </w:t>
      </w:r>
      <w:r w:rsidR="00CC4CF3">
        <w:rPr>
          <w:rFonts w:ascii="Dubai" w:hAnsi="Dubai" w:cs="Dubai"/>
          <w:lang w:val="en-GB"/>
        </w:rPr>
        <w:t xml:space="preserve">to </w:t>
      </w:r>
      <w:r w:rsidR="001676F3" w:rsidRPr="001676F3">
        <w:rPr>
          <w:rFonts w:ascii="Dubai" w:hAnsi="Dubai" w:cs="Dubai"/>
          <w:lang w:val="en-GB"/>
        </w:rPr>
        <w:t>provide centrali</w:t>
      </w:r>
      <w:r w:rsidR="006C20F0">
        <w:rPr>
          <w:rFonts w:ascii="Dubai" w:hAnsi="Dubai" w:cs="Dubai"/>
          <w:lang w:val="en-GB"/>
        </w:rPr>
        <w:t>s</w:t>
      </w:r>
      <w:r w:rsidR="001676F3" w:rsidRPr="001676F3">
        <w:rPr>
          <w:rFonts w:ascii="Dubai" w:hAnsi="Dubai" w:cs="Dubai"/>
          <w:lang w:val="en-GB"/>
        </w:rPr>
        <w:t xml:space="preserve">ed control and protection of medium-voltage power equipment and circuits in </w:t>
      </w:r>
      <w:r w:rsidR="00CC4CF3">
        <w:rPr>
          <w:rFonts w:ascii="Dubai" w:hAnsi="Dubai" w:cs="Dubai"/>
          <w:lang w:val="en-GB"/>
        </w:rPr>
        <w:t xml:space="preserve">its projects </w:t>
      </w:r>
      <w:r w:rsidR="001676F3" w:rsidRPr="001676F3">
        <w:rPr>
          <w:rFonts w:ascii="Dubai" w:hAnsi="Dubai" w:cs="Dubai"/>
          <w:lang w:val="en-GB"/>
        </w:rPr>
        <w:t xml:space="preserve">involving generators, motors, feeder circuits, and transmission and distribution lines. </w:t>
      </w:r>
    </w:p>
    <w:p w14:paraId="2B1B9882" w14:textId="604362DA" w:rsidR="00125E0A" w:rsidRDefault="006C7E63" w:rsidP="00125E0A">
      <w:pPr>
        <w:tabs>
          <w:tab w:val="left" w:pos="1418"/>
        </w:tabs>
        <w:spacing w:line="276" w:lineRule="auto"/>
        <w:ind w:left="-567" w:right="-563"/>
        <w:jc w:val="both"/>
        <w:rPr>
          <w:rFonts w:ascii="Dubai" w:hAnsi="Dubai" w:cs="Dubai"/>
          <w:lang w:val="en-GB"/>
        </w:rPr>
      </w:pPr>
      <w:r w:rsidRPr="00352540">
        <w:rPr>
          <w:rFonts w:ascii="Dubai" w:hAnsi="Dubai" w:cs="Dubai"/>
          <w:lang w:val="en-GB"/>
        </w:rPr>
        <w:t xml:space="preserve">In his comments, </w:t>
      </w:r>
      <w:r w:rsidR="0091351B">
        <w:rPr>
          <w:rFonts w:ascii="Dubai" w:hAnsi="Dubai" w:cs="Dubai"/>
          <w:lang w:val="en-GB"/>
        </w:rPr>
        <w:t xml:space="preserve">Mr </w:t>
      </w:r>
      <w:r w:rsidRPr="00352540">
        <w:rPr>
          <w:rFonts w:ascii="Dubai" w:hAnsi="Dubai" w:cs="Dubai"/>
          <w:lang w:val="en-GB"/>
        </w:rPr>
        <w:t xml:space="preserve">Farhad Azizi, CEO of Azizi Developments, said: </w:t>
      </w:r>
      <w:r w:rsidR="00352540">
        <w:rPr>
          <w:rFonts w:ascii="Dubai" w:hAnsi="Dubai" w:cs="Dubai"/>
          <w:lang w:val="en-GB"/>
        </w:rPr>
        <w:t>“We are delighted to</w:t>
      </w:r>
      <w:r w:rsidR="00125E0A">
        <w:rPr>
          <w:rFonts w:ascii="Dubai" w:hAnsi="Dubai" w:cs="Dubai"/>
          <w:lang w:val="en-GB"/>
        </w:rPr>
        <w:t xml:space="preserve"> integrate</w:t>
      </w:r>
      <w:r w:rsidR="00352540">
        <w:rPr>
          <w:rFonts w:ascii="Dubai" w:hAnsi="Dubai" w:cs="Dubai"/>
          <w:lang w:val="en-GB"/>
        </w:rPr>
        <w:t xml:space="preserve"> </w:t>
      </w:r>
      <w:r w:rsidR="00125E0A" w:rsidRPr="00125E0A">
        <w:rPr>
          <w:rFonts w:ascii="Dubai" w:hAnsi="Dubai" w:cs="Dubai"/>
          <w:lang w:val="en-GB"/>
        </w:rPr>
        <w:t>cutting-edge switchgear into our projects, highlighting our commitment to safety and efficiency. Eaton's products are among the best on the market, with a reputation for handling</w:t>
      </w:r>
      <w:r w:rsidR="0091351B">
        <w:rPr>
          <w:rFonts w:ascii="Dubai" w:hAnsi="Dubai" w:cs="Dubai"/>
          <w:lang w:val="en-GB"/>
        </w:rPr>
        <w:t xml:space="preserve"> and solving</w:t>
      </w:r>
      <w:r w:rsidR="00125E0A" w:rsidRPr="00125E0A">
        <w:rPr>
          <w:rFonts w:ascii="Dubai" w:hAnsi="Dubai" w:cs="Dubai"/>
          <w:lang w:val="en-GB"/>
        </w:rPr>
        <w:t xml:space="preserve"> some of the most difficult electrical, hydraulic, and mechanical power management </w:t>
      </w:r>
      <w:r w:rsidR="0091351B">
        <w:rPr>
          <w:rFonts w:ascii="Dubai" w:hAnsi="Dubai" w:cs="Dubai"/>
          <w:lang w:val="en-GB"/>
        </w:rPr>
        <w:t>challenges</w:t>
      </w:r>
      <w:r w:rsidR="00125E0A">
        <w:rPr>
          <w:rFonts w:ascii="Dubai" w:hAnsi="Dubai" w:cs="Dubai"/>
          <w:lang w:val="en-GB"/>
        </w:rPr>
        <w:t xml:space="preserve"> around the world</w:t>
      </w:r>
      <w:r w:rsidR="00125E0A" w:rsidRPr="00125E0A">
        <w:rPr>
          <w:rFonts w:ascii="Dubai" w:hAnsi="Dubai" w:cs="Dubai"/>
          <w:lang w:val="en-GB"/>
        </w:rPr>
        <w:t>.</w:t>
      </w:r>
      <w:r w:rsidR="00125E0A">
        <w:rPr>
          <w:rFonts w:ascii="Dubai" w:hAnsi="Dubai" w:cs="Dubai"/>
          <w:lang w:val="en-GB"/>
        </w:rPr>
        <w:t>”</w:t>
      </w:r>
    </w:p>
    <w:p w14:paraId="07606A63" w14:textId="1EA5E8D2" w:rsidR="008E78FA" w:rsidRPr="00AA0888" w:rsidRDefault="008E78FA" w:rsidP="00125E0A">
      <w:pPr>
        <w:tabs>
          <w:tab w:val="left" w:pos="1418"/>
        </w:tabs>
        <w:spacing w:line="276" w:lineRule="auto"/>
        <w:ind w:left="-567" w:right="-563"/>
        <w:jc w:val="both"/>
        <w:rPr>
          <w:rFonts w:ascii="Dubai" w:hAnsi="Dubai" w:cs="Dubai"/>
          <w:lang w:val="en-GB"/>
        </w:rPr>
      </w:pPr>
      <w:r w:rsidRPr="00AA0888">
        <w:rPr>
          <w:rFonts w:ascii="Dubai" w:hAnsi="Dubai" w:cs="Dubai"/>
          <w:lang w:val="en-GB"/>
        </w:rPr>
        <w:t xml:space="preserve">Riviera is part of Azizi Developments’ award-winning portfolio. It is a stylish waterfront-lifestyle destination located in </w:t>
      </w:r>
      <w:r w:rsidRPr="00413C85">
        <w:rPr>
          <w:rFonts w:ascii="Dubai" w:hAnsi="Dubai" w:cs="Dubai"/>
          <w:lang w:val="en-GB"/>
        </w:rPr>
        <w:t xml:space="preserve">the heart of </w:t>
      </w:r>
      <w:r>
        <w:rPr>
          <w:rFonts w:ascii="Dubai" w:hAnsi="Dubai" w:cs="Dubai"/>
          <w:lang w:val="en-GB"/>
        </w:rPr>
        <w:t>M</w:t>
      </w:r>
      <w:r w:rsidRPr="00CB45FF">
        <w:rPr>
          <w:rFonts w:ascii="Dubai" w:hAnsi="Dubai" w:cs="Dubai"/>
          <w:lang w:val="en-GB"/>
        </w:rPr>
        <w:t xml:space="preserve">ohammed </w:t>
      </w:r>
      <w:r>
        <w:rPr>
          <w:rFonts w:ascii="Dubai" w:hAnsi="Dubai" w:cs="Dubai"/>
          <w:lang w:val="en-GB"/>
        </w:rPr>
        <w:t>B</w:t>
      </w:r>
      <w:r w:rsidRPr="00CB45FF">
        <w:rPr>
          <w:rFonts w:ascii="Dubai" w:hAnsi="Dubai" w:cs="Dubai"/>
          <w:lang w:val="en-GB"/>
        </w:rPr>
        <w:t xml:space="preserve">in </w:t>
      </w:r>
      <w:r>
        <w:rPr>
          <w:rFonts w:ascii="Dubai" w:hAnsi="Dubai" w:cs="Dubai"/>
          <w:lang w:val="en-GB"/>
        </w:rPr>
        <w:t>R</w:t>
      </w:r>
      <w:r w:rsidRPr="00CB45FF">
        <w:rPr>
          <w:rFonts w:ascii="Dubai" w:hAnsi="Dubai" w:cs="Dubai"/>
          <w:lang w:val="en-GB"/>
        </w:rPr>
        <w:t xml:space="preserve">ashid </w:t>
      </w:r>
      <w:r>
        <w:rPr>
          <w:rFonts w:ascii="Dubai" w:hAnsi="Dubai" w:cs="Dubai"/>
          <w:lang w:val="en-GB"/>
        </w:rPr>
        <w:t>C</w:t>
      </w:r>
      <w:r w:rsidRPr="00CB45FF">
        <w:rPr>
          <w:rFonts w:ascii="Dubai" w:hAnsi="Dubai" w:cs="Dubai"/>
          <w:lang w:val="en-GB"/>
        </w:rPr>
        <w:t>ity</w:t>
      </w:r>
      <w:r>
        <w:rPr>
          <w:rFonts w:ascii="Dubai" w:hAnsi="Dubai" w:cs="Dubai"/>
          <w:lang w:val="en-GB"/>
        </w:rPr>
        <w:t xml:space="preserve">, </w:t>
      </w:r>
      <w:r w:rsidRPr="00AA0888">
        <w:rPr>
          <w:rFonts w:ascii="Dubai" w:hAnsi="Dubai" w:cs="Dubai"/>
          <w:lang w:val="en-GB"/>
        </w:rPr>
        <w:t xml:space="preserve">conveniently located </w:t>
      </w:r>
      <w:proofErr w:type="gramStart"/>
      <w:r w:rsidRPr="00AA0888">
        <w:rPr>
          <w:rFonts w:ascii="Dubai" w:hAnsi="Dubai" w:cs="Dubai"/>
          <w:lang w:val="en-GB"/>
        </w:rPr>
        <w:t>in the midst of</w:t>
      </w:r>
      <w:proofErr w:type="gramEnd"/>
      <w:r w:rsidRPr="00AA0888">
        <w:rPr>
          <w:rFonts w:ascii="Dubai" w:hAnsi="Dubai" w:cs="Dubai"/>
          <w:lang w:val="en-GB"/>
        </w:rPr>
        <w:t xml:space="preserve"> all the business, leisure and retail hubs of the city. </w:t>
      </w:r>
    </w:p>
    <w:p w14:paraId="18DE1722" w14:textId="77777777" w:rsidR="008E78FA" w:rsidRPr="00AA0888" w:rsidRDefault="008E78FA" w:rsidP="008E78FA">
      <w:pPr>
        <w:tabs>
          <w:tab w:val="left" w:pos="1418"/>
        </w:tabs>
        <w:spacing w:line="276" w:lineRule="auto"/>
        <w:ind w:left="-567" w:right="-563"/>
        <w:jc w:val="both"/>
        <w:rPr>
          <w:rFonts w:ascii="Dubai" w:hAnsi="Dubai" w:cs="Dubai"/>
          <w:lang w:val="en-GB"/>
        </w:rPr>
      </w:pPr>
      <w:r w:rsidRPr="00AA0888">
        <w:rPr>
          <w:rFonts w:ascii="Dubai" w:hAnsi="Dubai" w:cs="Dubai"/>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w:t>
      </w:r>
      <w:r w:rsidRPr="00AA0888">
        <w:rPr>
          <w:rFonts w:ascii="Dubai" w:hAnsi="Dubai" w:cs="Dubai"/>
          <w:lang w:val="en-GB"/>
        </w:rPr>
        <w:lastRenderedPageBreak/>
        <w:t xml:space="preserve">an extensive retail boulevard, a lagoon walk with artisan eateries and boutiques, and Les Jardins — a vast, lush-green social space. </w:t>
      </w:r>
    </w:p>
    <w:p w14:paraId="1B2A2B8D" w14:textId="0B7766D8" w:rsidR="008E78FA" w:rsidRPr="00AA0888" w:rsidRDefault="008E78FA" w:rsidP="008E78FA">
      <w:pPr>
        <w:tabs>
          <w:tab w:val="left" w:pos="1418"/>
        </w:tabs>
        <w:spacing w:line="276" w:lineRule="auto"/>
        <w:ind w:left="-567" w:right="-563"/>
        <w:jc w:val="both"/>
        <w:rPr>
          <w:rFonts w:ascii="Dubai" w:hAnsi="Dubai" w:cs="Dubai"/>
          <w:lang w:val="en-GB"/>
        </w:rPr>
      </w:pPr>
      <w:r w:rsidRPr="00AA0888">
        <w:rPr>
          <w:rFonts w:ascii="Dubai" w:hAnsi="Dubai" w:cs="Dubai"/>
          <w:lang w:val="en-GB"/>
        </w:rPr>
        <w:t>In June this year, Azizi Developments announced the addition of a 2.7-kilometre-long crystal lagoon to Riviera, covering an area of over 130,026 square metres that will stretch across the entirety of the community. With stunning blue flooring, filled with more than 51.5 million gallons of crystal-clear, desalinated</w:t>
      </w:r>
      <w:r w:rsidR="006C20F0">
        <w:rPr>
          <w:rFonts w:ascii="Dubai" w:hAnsi="Dubai" w:cs="Dubai"/>
          <w:lang w:val="en-GB"/>
        </w:rPr>
        <w:t xml:space="preserve">, </w:t>
      </w:r>
      <w:r w:rsidRPr="00AA0888">
        <w:rPr>
          <w:rFonts w:ascii="Dubai" w:hAnsi="Dubai" w:cs="Dubai"/>
          <w:lang w:val="en-GB"/>
        </w:rPr>
        <w:t>and clean water that residents can swim in, and easily accessible via its lagoon walk — which will also feature a vast variety of artisan eateries and boutiques — Azizi’s lagoon will be a bustling space where residents can enjoy strolls along the beach-like shores, sunbathe and cool off.</w:t>
      </w:r>
    </w:p>
    <w:p w14:paraId="3BD57C8A" w14:textId="77777777" w:rsidR="008E78FA" w:rsidRDefault="008E78FA" w:rsidP="008E78FA">
      <w:pPr>
        <w:tabs>
          <w:tab w:val="left" w:pos="1418"/>
        </w:tabs>
        <w:spacing w:line="276" w:lineRule="auto"/>
        <w:ind w:left="-567" w:right="-563"/>
        <w:jc w:val="both"/>
        <w:rPr>
          <w:rFonts w:ascii="Dubai" w:hAnsi="Dubai" w:cs="Dubai"/>
          <w:lang w:val="en-GB"/>
        </w:rPr>
      </w:pPr>
      <w:r w:rsidRPr="00AA0888">
        <w:rPr>
          <w:rFonts w:ascii="Dubai" w:hAnsi="Dubai" w:cs="Dubai"/>
          <w:lang w:val="en-GB"/>
        </w:rPr>
        <w:t>With its strategic location near the upcoming Meydan One Mall and the Meydan Racecourse — home of the Dubai World Cup — as well as Dubai’s most noteworthy points of interest, Riviera represents one of Azizi Developments’ most coveted projects</w:t>
      </w:r>
      <w:r>
        <w:rPr>
          <w:rFonts w:ascii="Dubai" w:hAnsi="Dubai" w:cs="Dubai"/>
          <w:lang w:val="en-GB"/>
        </w:rPr>
        <w:t>.</w:t>
      </w:r>
    </w:p>
    <w:p w14:paraId="08179C71" w14:textId="77777777" w:rsidR="008E78FA" w:rsidRDefault="008E78FA" w:rsidP="008E78FA">
      <w:pPr>
        <w:tabs>
          <w:tab w:val="left" w:pos="1418"/>
        </w:tabs>
        <w:spacing w:line="276" w:lineRule="auto"/>
        <w:ind w:left="-567" w:right="-563"/>
        <w:jc w:val="both"/>
        <w:rPr>
          <w:rFonts w:ascii="Dubai" w:hAnsi="Dubai" w:cs="Dubai"/>
          <w:lang w:val="en-GB"/>
        </w:rPr>
      </w:pPr>
      <w:r w:rsidRPr="00825319">
        <w:rPr>
          <w:rFonts w:ascii="Dubai" w:hAnsi="Dubai" w:cs="Dubai"/>
          <w:lang w:val="en-GB"/>
        </w:rPr>
        <w:t>Azizi Developments' Sales Gallery can be visited on the 13</w:t>
      </w:r>
      <w:r w:rsidRPr="00413C85">
        <w:rPr>
          <w:rFonts w:ascii="Dubai" w:hAnsi="Dubai" w:cs="Dubai"/>
          <w:vertAlign w:val="superscript"/>
          <w:lang w:val="en-GB"/>
        </w:rPr>
        <w:t>th</w:t>
      </w:r>
      <w:r w:rsidRPr="00825319">
        <w:rPr>
          <w:rFonts w:ascii="Dubai" w:hAnsi="Dubai" w:cs="Dubai"/>
          <w:lang w:val="en-GB"/>
        </w:rPr>
        <w:t xml:space="preserve"> floor of the Conrad Hotel on Sheikh Zayed Road.</w:t>
      </w:r>
    </w:p>
    <w:p w14:paraId="0CD95A85" w14:textId="77777777" w:rsidR="008E78FA" w:rsidRPr="00D61F56" w:rsidRDefault="008E78FA" w:rsidP="008E78FA">
      <w:pPr>
        <w:tabs>
          <w:tab w:val="left" w:pos="1418"/>
        </w:tabs>
        <w:spacing w:line="276" w:lineRule="auto"/>
        <w:ind w:left="-567" w:right="-563"/>
        <w:rPr>
          <w:rFonts w:ascii="Dubai" w:hAnsi="Dubai" w:cs="Dubai"/>
          <w:lang w:val="en-GB"/>
        </w:rPr>
      </w:pPr>
    </w:p>
    <w:p w14:paraId="01280E61" w14:textId="7B08FA4C" w:rsidR="008E78FA" w:rsidRDefault="008E78FA" w:rsidP="008E78FA">
      <w:pPr>
        <w:tabs>
          <w:tab w:val="left" w:pos="1418"/>
        </w:tabs>
        <w:spacing w:line="276" w:lineRule="auto"/>
        <w:ind w:left="-567" w:right="-563"/>
        <w:jc w:val="center"/>
        <w:rPr>
          <w:rFonts w:ascii="Dubai" w:hAnsi="Dubai" w:cs="Dubai"/>
          <w:b/>
          <w:bCs/>
          <w:lang w:val="en-GB"/>
        </w:rPr>
      </w:pPr>
      <w:r w:rsidRPr="00D61F56">
        <w:rPr>
          <w:rFonts w:ascii="Dubai" w:hAnsi="Dubai" w:cs="Dubai"/>
          <w:b/>
          <w:bCs/>
          <w:lang w:val="en-GB"/>
        </w:rPr>
        <w:t>-ENDS-</w:t>
      </w:r>
    </w:p>
    <w:p w14:paraId="78BC5CAD" w14:textId="77777777" w:rsidR="008E78FA" w:rsidRPr="00E47137" w:rsidRDefault="008E78FA" w:rsidP="008E78FA">
      <w:pPr>
        <w:ind w:left="-540" w:right="-630"/>
        <w:rPr>
          <w:rFonts w:eastAsia="Calibri" w:cstheme="minorHAnsi"/>
          <w:b/>
          <w:bCs/>
          <w:sz w:val="20"/>
          <w:szCs w:val="20"/>
          <w:lang w:val="en-GB"/>
        </w:rPr>
      </w:pPr>
      <w:r w:rsidRPr="00E47137">
        <w:rPr>
          <w:rFonts w:eastAsia="Calibri" w:cstheme="minorHAnsi"/>
          <w:b/>
          <w:bCs/>
          <w:sz w:val="20"/>
          <w:szCs w:val="20"/>
          <w:lang w:val="en-GB"/>
        </w:rPr>
        <w:t>About Azizi Developments</w:t>
      </w:r>
    </w:p>
    <w:p w14:paraId="6D3C56F3" w14:textId="77777777" w:rsidR="008E78FA" w:rsidRPr="00E47137" w:rsidRDefault="008E78FA" w:rsidP="008E78FA">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3EE0A8A1" w14:textId="77777777" w:rsidR="008E78FA" w:rsidRPr="00E47137" w:rsidRDefault="008E78FA" w:rsidP="008E78FA">
      <w:pPr>
        <w:spacing w:after="200" w:line="276" w:lineRule="auto"/>
        <w:ind w:left="-540" w:right="-630"/>
        <w:jc w:val="both"/>
        <w:rPr>
          <w:rFonts w:eastAsia="Calibri" w:cstheme="minorHAnsi"/>
          <w:sz w:val="20"/>
          <w:szCs w:val="20"/>
          <w:lang w:val="en-GB"/>
        </w:rPr>
      </w:pPr>
      <w:r w:rsidRPr="00E47137">
        <w:rPr>
          <w:rFonts w:eastAsia="Calibri" w:cstheme="minorHAnsi"/>
          <w:sz w:val="20"/>
          <w:szCs w:val="20"/>
          <w:lang w:val="en-GB"/>
        </w:rPr>
        <w:t xml:space="preserve">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w:t>
      </w:r>
      <w:proofErr w:type="spellStart"/>
      <w:r w:rsidRPr="00E47137">
        <w:rPr>
          <w:rFonts w:eastAsia="Calibri" w:cstheme="minorHAnsi"/>
          <w:sz w:val="20"/>
          <w:szCs w:val="20"/>
          <w:lang w:val="en-GB"/>
        </w:rPr>
        <w:t>Furjan</w:t>
      </w:r>
      <w:proofErr w:type="spellEnd"/>
      <w:r w:rsidRPr="00E47137">
        <w:rPr>
          <w:rFonts w:eastAsia="Calibri" w:cstheme="minorHAnsi"/>
          <w:sz w:val="20"/>
          <w:szCs w:val="20"/>
          <w:lang w:val="en-GB"/>
        </w:rPr>
        <w:t>, Studio City, Sports City and Downtown Jebel Ali.</w:t>
      </w:r>
    </w:p>
    <w:p w14:paraId="07F0581B" w14:textId="77777777" w:rsidR="008E78FA" w:rsidRPr="00E47137" w:rsidRDefault="008E78FA" w:rsidP="008E78FA">
      <w:pPr>
        <w:spacing w:after="200" w:line="276" w:lineRule="auto"/>
        <w:ind w:left="-540" w:right="-630"/>
        <w:rPr>
          <w:rFonts w:eastAsia="Calibri" w:cstheme="minorHAnsi"/>
          <w:b/>
          <w:bCs/>
          <w:sz w:val="20"/>
          <w:szCs w:val="20"/>
          <w:lang w:val="en-GB"/>
        </w:rPr>
      </w:pPr>
      <w:r w:rsidRPr="00E47137">
        <w:rPr>
          <w:rFonts w:eastAsia="Calibri" w:cstheme="minorHAnsi"/>
          <w:b/>
          <w:bCs/>
          <w:sz w:val="20"/>
          <w:szCs w:val="20"/>
          <w:lang w:val="en-GB"/>
        </w:rPr>
        <w:t xml:space="preserve">For further information about Azizi Developments, please contact: </w:t>
      </w:r>
    </w:p>
    <w:p w14:paraId="0CB576DE" w14:textId="74347BD0" w:rsidR="006E62EF" w:rsidRPr="00671B90" w:rsidRDefault="008E78FA" w:rsidP="008E78FA">
      <w:pPr>
        <w:spacing w:after="200" w:line="276" w:lineRule="auto"/>
        <w:ind w:left="-540" w:right="-630"/>
        <w:rPr>
          <w:lang w:val="en-GB"/>
        </w:rPr>
      </w:pPr>
      <w:r w:rsidRPr="00E47137">
        <w:rPr>
          <w:rFonts w:eastAsia="Calibri" w:cstheme="minorHAnsi"/>
          <w:sz w:val="20"/>
          <w:szCs w:val="20"/>
          <w:lang w:val="en-GB"/>
        </w:rPr>
        <w:t>Tizian H. G. Raab</w:t>
      </w:r>
      <w:r w:rsidRPr="00E47137">
        <w:rPr>
          <w:rFonts w:eastAsia="Calibri" w:cstheme="minorHAnsi"/>
          <w:b/>
          <w:bCs/>
          <w:sz w:val="20"/>
          <w:szCs w:val="20"/>
          <w:lang w:val="en-GB"/>
        </w:rPr>
        <w:br/>
      </w:r>
      <w:r w:rsidRPr="00E47137">
        <w:rPr>
          <w:rFonts w:eastAsia="Calibri" w:cstheme="minorHAnsi"/>
          <w:sz w:val="20"/>
          <w:szCs w:val="20"/>
          <w:lang w:val="en-GB"/>
        </w:rPr>
        <w:t>Head of Public Relations and Communications, CEO’s Office</w:t>
      </w:r>
      <w:r w:rsidRPr="00E47137">
        <w:rPr>
          <w:rFonts w:eastAsia="Calibri" w:cstheme="minorHAnsi"/>
          <w:sz w:val="20"/>
          <w:szCs w:val="20"/>
          <w:lang w:val="en-GB"/>
        </w:rPr>
        <w:br/>
        <w:t xml:space="preserve">M: +971 55 867 3606 </w:t>
      </w:r>
      <w:r w:rsidRPr="00E47137">
        <w:rPr>
          <w:rFonts w:eastAsia="Calibri" w:cstheme="minorHAnsi"/>
          <w:sz w:val="20"/>
          <w:szCs w:val="20"/>
          <w:lang w:val="en-GB"/>
        </w:rPr>
        <w:br/>
        <w:t xml:space="preserve">Email: </w:t>
      </w:r>
      <w:hyperlink r:id="rId7" w:history="1">
        <w:r w:rsidRPr="00E47137">
          <w:rPr>
            <w:rFonts w:eastAsia="Calibri" w:cstheme="minorHAnsi"/>
            <w:color w:val="0563C1" w:themeColor="hyperlink"/>
            <w:sz w:val="20"/>
            <w:szCs w:val="20"/>
            <w:u w:val="single"/>
            <w:lang w:val="en-GB"/>
          </w:rPr>
          <w:t>tizian@azizidevelopments.com</w:t>
        </w:r>
      </w:hyperlink>
      <w:r w:rsidRPr="00E47137">
        <w:rPr>
          <w:rFonts w:eastAsia="Calibri" w:cstheme="minorHAnsi"/>
          <w:b/>
          <w:bCs/>
          <w:sz w:val="20"/>
          <w:szCs w:val="20"/>
          <w:lang w:val="en-GB"/>
        </w:rPr>
        <w:t xml:space="preserve"> </w:t>
      </w:r>
    </w:p>
    <w:sectPr w:rsidR="006E62EF" w:rsidRPr="00671B9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C9531" w14:textId="77777777" w:rsidR="0007102B" w:rsidRDefault="0007102B">
      <w:pPr>
        <w:spacing w:after="0" w:line="240" w:lineRule="auto"/>
      </w:pPr>
      <w:r>
        <w:separator/>
      </w:r>
    </w:p>
  </w:endnote>
  <w:endnote w:type="continuationSeparator" w:id="0">
    <w:p w14:paraId="634A6A47" w14:textId="77777777" w:rsidR="0007102B" w:rsidRDefault="00071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24AE8" w14:textId="77777777" w:rsidR="0007102B" w:rsidRDefault="0007102B">
      <w:pPr>
        <w:spacing w:after="0" w:line="240" w:lineRule="auto"/>
      </w:pPr>
      <w:r>
        <w:separator/>
      </w:r>
    </w:p>
  </w:footnote>
  <w:footnote w:type="continuationSeparator" w:id="0">
    <w:p w14:paraId="5C60C358" w14:textId="77777777" w:rsidR="0007102B" w:rsidRDefault="000710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3C42" w14:textId="77777777" w:rsidR="00B25054" w:rsidRDefault="00836B9C">
    <w:pPr>
      <w:pStyle w:val="Header"/>
    </w:pPr>
    <w:r>
      <w:rPr>
        <w:noProof/>
      </w:rPr>
      <w:drawing>
        <wp:anchor distT="0" distB="0" distL="114300" distR="114300" simplePos="0" relativeHeight="251660288" behindDoc="0" locked="0" layoutInCell="1" allowOverlap="1" wp14:anchorId="39896BFC" wp14:editId="68007591">
          <wp:simplePos x="0" y="0"/>
          <wp:positionH relativeFrom="margin">
            <wp:posOffset>-723900</wp:posOffset>
          </wp:positionH>
          <wp:positionV relativeFrom="topMargin">
            <wp:posOffset>466090</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74AB1F67" wp14:editId="63E0A98D">
          <wp:simplePos x="0" y="0"/>
          <wp:positionH relativeFrom="column">
            <wp:posOffset>5553075</wp:posOffset>
          </wp:positionH>
          <wp:positionV relativeFrom="paragraph">
            <wp:posOffset>123825</wp:posOffset>
          </wp:positionV>
          <wp:extent cx="1175297" cy="31413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izi logo En-DB.pdf"/>
                  <pic:cNvPicPr/>
                </pic:nvPicPr>
                <pic:blipFill rotWithShape="1">
                  <a:blip r:embed="rId2">
                    <a:extLst>
                      <a:ext uri="{28A0092B-C50C-407E-A947-70E740481C1C}">
                        <a14:useLocalDpi xmlns:a14="http://schemas.microsoft.com/office/drawing/2010/main" val="0"/>
                      </a:ext>
                    </a:extLst>
                  </a:blip>
                  <a:srcRect l="19922" t="39230" r="20471" b="41243"/>
                  <a:stretch/>
                </pic:blipFill>
                <pic:spPr bwMode="auto">
                  <a:xfrm>
                    <a:off x="0" y="0"/>
                    <a:ext cx="1175297" cy="314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rgUAv7pKSiwAAAA="/>
  </w:docVars>
  <w:rsids>
    <w:rsidRoot w:val="00671B90"/>
    <w:rsid w:val="00011039"/>
    <w:rsid w:val="0007102B"/>
    <w:rsid w:val="00091AC9"/>
    <w:rsid w:val="000C255C"/>
    <w:rsid w:val="00121BBB"/>
    <w:rsid w:val="00125E0A"/>
    <w:rsid w:val="00132547"/>
    <w:rsid w:val="00150B8E"/>
    <w:rsid w:val="0015608A"/>
    <w:rsid w:val="001650AE"/>
    <w:rsid w:val="001676F3"/>
    <w:rsid w:val="001E3210"/>
    <w:rsid w:val="001E7C02"/>
    <w:rsid w:val="0020660C"/>
    <w:rsid w:val="00212528"/>
    <w:rsid w:val="00245203"/>
    <w:rsid w:val="00251907"/>
    <w:rsid w:val="00255974"/>
    <w:rsid w:val="00260232"/>
    <w:rsid w:val="00294825"/>
    <w:rsid w:val="002F6916"/>
    <w:rsid w:val="003060E1"/>
    <w:rsid w:val="0030778A"/>
    <w:rsid w:val="0031353D"/>
    <w:rsid w:val="00330C5C"/>
    <w:rsid w:val="00347825"/>
    <w:rsid w:val="00352540"/>
    <w:rsid w:val="00374182"/>
    <w:rsid w:val="00376972"/>
    <w:rsid w:val="00394D91"/>
    <w:rsid w:val="00397D4C"/>
    <w:rsid w:val="003A720B"/>
    <w:rsid w:val="004320E9"/>
    <w:rsid w:val="00484FDF"/>
    <w:rsid w:val="004A3EAE"/>
    <w:rsid w:val="004B5CAF"/>
    <w:rsid w:val="004C2192"/>
    <w:rsid w:val="004F7964"/>
    <w:rsid w:val="00522ABF"/>
    <w:rsid w:val="005422F0"/>
    <w:rsid w:val="00542711"/>
    <w:rsid w:val="00575857"/>
    <w:rsid w:val="0057757C"/>
    <w:rsid w:val="00584DF9"/>
    <w:rsid w:val="005A6F38"/>
    <w:rsid w:val="005B5C16"/>
    <w:rsid w:val="00606E74"/>
    <w:rsid w:val="00617129"/>
    <w:rsid w:val="006350A2"/>
    <w:rsid w:val="00671B90"/>
    <w:rsid w:val="006770D8"/>
    <w:rsid w:val="006776D6"/>
    <w:rsid w:val="00695FB8"/>
    <w:rsid w:val="006B46BD"/>
    <w:rsid w:val="006C20F0"/>
    <w:rsid w:val="006C37C9"/>
    <w:rsid w:val="006C4D6C"/>
    <w:rsid w:val="006C7E3F"/>
    <w:rsid w:val="006C7E63"/>
    <w:rsid w:val="006D33DB"/>
    <w:rsid w:val="006D36E6"/>
    <w:rsid w:val="00730A92"/>
    <w:rsid w:val="007402DB"/>
    <w:rsid w:val="00750C2E"/>
    <w:rsid w:val="007A0185"/>
    <w:rsid w:val="007D2E5F"/>
    <w:rsid w:val="007D432E"/>
    <w:rsid w:val="007D7F1D"/>
    <w:rsid w:val="008150F4"/>
    <w:rsid w:val="00823538"/>
    <w:rsid w:val="00825319"/>
    <w:rsid w:val="00836B9C"/>
    <w:rsid w:val="008415B0"/>
    <w:rsid w:val="00855349"/>
    <w:rsid w:val="00866B1F"/>
    <w:rsid w:val="00877BFA"/>
    <w:rsid w:val="008A1527"/>
    <w:rsid w:val="008A37CF"/>
    <w:rsid w:val="008A63F2"/>
    <w:rsid w:val="008C0683"/>
    <w:rsid w:val="008D216A"/>
    <w:rsid w:val="008D3AEB"/>
    <w:rsid w:val="008E2393"/>
    <w:rsid w:val="008E43ED"/>
    <w:rsid w:val="008E78FA"/>
    <w:rsid w:val="008F01DD"/>
    <w:rsid w:val="00901E15"/>
    <w:rsid w:val="0091351B"/>
    <w:rsid w:val="00927265"/>
    <w:rsid w:val="00934372"/>
    <w:rsid w:val="0097060C"/>
    <w:rsid w:val="009A5216"/>
    <w:rsid w:val="009A7D88"/>
    <w:rsid w:val="009B0B20"/>
    <w:rsid w:val="009B66ED"/>
    <w:rsid w:val="00A13DF4"/>
    <w:rsid w:val="00A14AAE"/>
    <w:rsid w:val="00A8531E"/>
    <w:rsid w:val="00A930D5"/>
    <w:rsid w:val="00A94BB6"/>
    <w:rsid w:val="00AA6AA5"/>
    <w:rsid w:val="00AE4380"/>
    <w:rsid w:val="00B10B73"/>
    <w:rsid w:val="00B2516B"/>
    <w:rsid w:val="00B3568A"/>
    <w:rsid w:val="00B435B4"/>
    <w:rsid w:val="00B665CC"/>
    <w:rsid w:val="00B94B40"/>
    <w:rsid w:val="00BB0F48"/>
    <w:rsid w:val="00BC1691"/>
    <w:rsid w:val="00BD0924"/>
    <w:rsid w:val="00BD2741"/>
    <w:rsid w:val="00BF7384"/>
    <w:rsid w:val="00C07AB5"/>
    <w:rsid w:val="00C109E6"/>
    <w:rsid w:val="00C36EF7"/>
    <w:rsid w:val="00C36F25"/>
    <w:rsid w:val="00C76234"/>
    <w:rsid w:val="00CB0917"/>
    <w:rsid w:val="00CB0B38"/>
    <w:rsid w:val="00CB0E0F"/>
    <w:rsid w:val="00CC4CF3"/>
    <w:rsid w:val="00CD00D2"/>
    <w:rsid w:val="00CD0DE2"/>
    <w:rsid w:val="00CD6064"/>
    <w:rsid w:val="00D0007C"/>
    <w:rsid w:val="00D53565"/>
    <w:rsid w:val="00D54E6D"/>
    <w:rsid w:val="00D61F56"/>
    <w:rsid w:val="00DC494E"/>
    <w:rsid w:val="00DC6402"/>
    <w:rsid w:val="00DC6B21"/>
    <w:rsid w:val="00DD05C4"/>
    <w:rsid w:val="00DF64EF"/>
    <w:rsid w:val="00E21E6E"/>
    <w:rsid w:val="00E47137"/>
    <w:rsid w:val="00E75BFE"/>
    <w:rsid w:val="00EA7DD6"/>
    <w:rsid w:val="00EF6BC9"/>
    <w:rsid w:val="00F359FA"/>
    <w:rsid w:val="00F42E2D"/>
    <w:rsid w:val="00F52312"/>
    <w:rsid w:val="00F7353C"/>
    <w:rsid w:val="00F93E26"/>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97406">
      <w:bodyDiv w:val="1"/>
      <w:marLeft w:val="0"/>
      <w:marRight w:val="0"/>
      <w:marTop w:val="0"/>
      <w:marBottom w:val="0"/>
      <w:divBdr>
        <w:top w:val="none" w:sz="0" w:space="0" w:color="auto"/>
        <w:left w:val="none" w:sz="0" w:space="0" w:color="auto"/>
        <w:bottom w:val="none" w:sz="0" w:space="0" w:color="auto"/>
        <w:right w:val="none" w:sz="0" w:space="0" w:color="auto"/>
      </w:divBdr>
    </w:div>
    <w:div w:id="650212412">
      <w:bodyDiv w:val="1"/>
      <w:marLeft w:val="0"/>
      <w:marRight w:val="0"/>
      <w:marTop w:val="0"/>
      <w:marBottom w:val="0"/>
      <w:divBdr>
        <w:top w:val="none" w:sz="0" w:space="0" w:color="auto"/>
        <w:left w:val="none" w:sz="0" w:space="0" w:color="auto"/>
        <w:bottom w:val="none" w:sz="0" w:space="0" w:color="auto"/>
        <w:right w:val="none" w:sz="0" w:space="0" w:color="auto"/>
      </w:divBdr>
    </w:div>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 w:id="1088118694">
      <w:bodyDiv w:val="1"/>
      <w:marLeft w:val="0"/>
      <w:marRight w:val="0"/>
      <w:marTop w:val="0"/>
      <w:marBottom w:val="0"/>
      <w:divBdr>
        <w:top w:val="none" w:sz="0" w:space="0" w:color="auto"/>
        <w:left w:val="none" w:sz="0" w:space="0" w:color="auto"/>
        <w:bottom w:val="none" w:sz="0" w:space="0" w:color="auto"/>
        <w:right w:val="none" w:sz="0" w:space="0" w:color="auto"/>
      </w:divBdr>
      <w:divsChild>
        <w:div w:id="1318340168">
          <w:marLeft w:val="0"/>
          <w:marRight w:val="0"/>
          <w:marTop w:val="0"/>
          <w:marBottom w:val="0"/>
          <w:divBdr>
            <w:top w:val="none" w:sz="0" w:space="0" w:color="auto"/>
            <w:left w:val="none" w:sz="0" w:space="0" w:color="auto"/>
            <w:bottom w:val="none" w:sz="0" w:space="0" w:color="auto"/>
            <w:right w:val="none" w:sz="0" w:space="0" w:color="auto"/>
          </w:divBdr>
        </w:div>
        <w:div w:id="1313100010">
          <w:marLeft w:val="0"/>
          <w:marRight w:val="0"/>
          <w:marTop w:val="0"/>
          <w:marBottom w:val="0"/>
          <w:divBdr>
            <w:top w:val="none" w:sz="0" w:space="0" w:color="auto"/>
            <w:left w:val="none" w:sz="0" w:space="0" w:color="auto"/>
            <w:bottom w:val="none" w:sz="0" w:space="0" w:color="auto"/>
            <w:right w:val="none" w:sz="0" w:space="0" w:color="auto"/>
          </w:divBdr>
        </w:div>
      </w:divsChild>
    </w:div>
    <w:div w:id="181942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E08B993-171A-4921-B6A2-9ABF0F20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Tizian H. G. Raab</cp:lastModifiedBy>
  <cp:revision>5</cp:revision>
  <dcterms:created xsi:type="dcterms:W3CDTF">2021-12-20T09:16:00Z</dcterms:created>
  <dcterms:modified xsi:type="dcterms:W3CDTF">2021-12-20T10:28:00Z</dcterms:modified>
  <cp:category/>
</cp:coreProperties>
</file>