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3938" w14:textId="4DCF0353" w:rsidR="00843864" w:rsidRPr="00FB7D1A" w:rsidRDefault="00843864" w:rsidP="005C4E7A">
      <w:pPr>
        <w:tabs>
          <w:tab w:val="left" w:pos="1418"/>
        </w:tabs>
        <w:bidi/>
        <w:spacing w:line="276" w:lineRule="auto"/>
        <w:ind w:left="-567" w:right="-563"/>
        <w:jc w:val="center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 xml:space="preserve">عزيزي تدعم </w:t>
      </w:r>
      <w:r w:rsidR="00894F0E"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>حملة مركز دبي للتوحد "ت</w:t>
      </w: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>قبلني كما أنا"</w:t>
      </w:r>
    </w:p>
    <w:p w14:paraId="7A0344A6" w14:textId="77777777" w:rsidR="005C4E7A" w:rsidRPr="00FB7D1A" w:rsidRDefault="005C4E7A" w:rsidP="00894F0E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</w:pPr>
    </w:p>
    <w:p w14:paraId="66A7E385" w14:textId="67927A2D" w:rsidR="00843864" w:rsidRPr="00FB7D1A" w:rsidRDefault="00894F0E" w:rsidP="005C4E7A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>[</w:t>
      </w:r>
      <w:r w:rsidR="00843864"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 xml:space="preserve">دبي </w:t>
      </w: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 xml:space="preserve">- الإمارات العربية المتحدة، </w:t>
      </w:r>
      <w:r w:rsidR="00F64469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lang w:bidi="ar-AE"/>
        </w:rPr>
        <w:t>24</w:t>
      </w: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 xml:space="preserve"> مارس 2023]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–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أعلنت عزيزي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، شركة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تطوير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خاصة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رائدة في الإمارات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عن رعايتها 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مركز دبي للتوحد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ودعمها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حملة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"ت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قب</w:t>
      </w:r>
      <w:r w:rsidR="004C2F63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ّ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لني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كما أنا"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المقرر إطلاقها في أبريل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تحت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رعاية سمو الشيخ حمدان بن محمد آل مكتوم ولي عهد دبي رئيس المجلس التنفيذي.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تهدف الحملة إلى رفع مستوى الوعي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وتعزيز قبول المجتمع للأطفال المصابين بالتوحد.</w:t>
      </w:r>
    </w:p>
    <w:p w14:paraId="51D05EC6" w14:textId="3FFD316D" w:rsidR="00843864" w:rsidRPr="00FB7D1A" w:rsidRDefault="00894F0E" w:rsidP="00A71BA5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ويعد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مركز دبي للتوحد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الذي تأسس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في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2001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، أكبر منظمة غير حكومية واسعة ورائدة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على مستوى 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دولة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تركز على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خدمة الأطفال الذين يعانون اضطرابات طيف التوحد.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من خلال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تركيزه على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دمج الأفراد المصابين بالتوحد في المجتمعات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وزي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ادة الوعي الاجتماعي بالمرض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 ي</w:t>
      </w:r>
      <w:r w:rsidR="00A71BA5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عتبر 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مركز منارة للأمل والتقدم في المنطقة.</w:t>
      </w:r>
    </w:p>
    <w:p w14:paraId="6870270F" w14:textId="7468C6E7" w:rsidR="00894F0E" w:rsidRPr="00FB7D1A" w:rsidRDefault="00843864" w:rsidP="00894F0E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</w:pP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وقال محمد العمادي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مدير عام المركز</w:t>
      </w:r>
      <w:r w:rsidR="00A71BA5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: "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نتقدم ب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خالص 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الشكر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و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التقدير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لشركة عزيزي للتطوير 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العقاري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على دعمها الذي يعكس رؤية قيادتنا الرشيدة تجاه أصحاب الهمم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بهدف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إحداث فرق في حياة الأطفال المصابين بالتوحد. 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إننا نثني على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جهودهم في مجال المسؤولية الاجتماعية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والتزامهم طويل الأمد بالقضايا الإنسانية في 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دولة</w:t>
      </w:r>
      <w:r w:rsidR="00894F0E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".</w:t>
      </w:r>
    </w:p>
    <w:p w14:paraId="7FE13923" w14:textId="6F33A6C2" w:rsidR="00843864" w:rsidRPr="00FB7D1A" w:rsidRDefault="00894F0E" w:rsidP="005C4E7A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وقال مرويس عزيزي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 مؤسس ورئيس مجلس إدارة عزيزي للتطوير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العقاري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: “تتماشى رعايتنا لمركز دبي للتوحد مع الأهمية التي نوليها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جميعاً في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الإمارات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عموماً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للشمولية والقبول.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من خلال دعمنا ومساهماتنا لمركز دبي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للتوحد، وحملة "ت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قبلني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كما أنا"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، نفخر بتعزيز التزام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دولة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لترسيخ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مجتمع متنوع ومتناغم.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نؤمن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من جانبنا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بضرورة إنشاء مساحات شاملة تمكّن الأفراد المصابين بالتوحد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وتساعدهم على الازدهار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، </w:t>
      </w:r>
      <w:r w:rsidR="005C4E7A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تجسيداً ل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رؤية الإمارات </w:t>
      </w:r>
      <w:r w:rsidR="005C4E7A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نحو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مستقبل </w:t>
      </w:r>
      <w:r w:rsidR="005C4E7A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قائم على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الرحمة و</w:t>
      </w:r>
      <w:r w:rsidR="005C4E7A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يتطلع للتقدم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".</w:t>
      </w:r>
    </w:p>
    <w:p w14:paraId="7E59ECF2" w14:textId="4678C575" w:rsidR="00843864" w:rsidRPr="00FB7D1A" w:rsidRDefault="005C4E7A" w:rsidP="005C4E7A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وت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ستعد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عزيزي الآن لاستكمال 2023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من خلال 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تسليم ما يقرب من 11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,</w:t>
      </w:r>
      <w:r w:rsidR="00A71BA5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000 وحدة في 45 مشروع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ا</w:t>
      </w:r>
      <w:r w:rsidR="00A71BA5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ً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في دبي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 موزعة على المراحل ا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لأولى والثانية والثالثة من ريفي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را 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و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بارك أفينيو 1 ، 2 و 3 في مدينة محمد بن راشد</w:t>
      </w: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،</w:t>
      </w:r>
      <w:r w:rsidR="00843864"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 xml:space="preserve"> وبيرتون في الفرجان.</w:t>
      </w:r>
    </w:p>
    <w:p w14:paraId="42372D86" w14:textId="223BEB2E" w:rsidR="00843864" w:rsidRPr="00FB7D1A" w:rsidRDefault="00843864" w:rsidP="00843864">
      <w:pPr>
        <w:tabs>
          <w:tab w:val="left" w:pos="1418"/>
        </w:tabs>
        <w:bidi/>
        <w:spacing w:line="276" w:lineRule="auto"/>
        <w:ind w:left="-567" w:right="-563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</w:pPr>
      <w:r w:rsidRPr="00FB7D1A">
        <w:rPr>
          <w:rFonts w:ascii="Simplified Arabic" w:hAnsi="Simplified Arabic" w:cs="Simplified Arabic"/>
          <w:color w:val="000000" w:themeColor="text1"/>
          <w:sz w:val="28"/>
          <w:szCs w:val="28"/>
          <w:rtl/>
          <w:lang w:bidi="ar-AE"/>
        </w:rPr>
        <w:t>يمكن زيارة معرض مبيعات عزيزي للتطوير العقاري في الطابق 13 من فندق كونراد على شارع الشيخ زايد.</w:t>
      </w:r>
    </w:p>
    <w:p w14:paraId="6FB9F6BC" w14:textId="6D1B36CD" w:rsidR="00A71BA5" w:rsidRPr="00FB7D1A" w:rsidRDefault="00A71BA5" w:rsidP="00FB7D1A">
      <w:pPr>
        <w:tabs>
          <w:tab w:val="left" w:pos="1418"/>
        </w:tabs>
        <w:bidi/>
        <w:spacing w:line="276" w:lineRule="auto"/>
        <w:ind w:left="-567" w:right="-563"/>
        <w:jc w:val="center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lang w:bidi="ar-AE"/>
        </w:rPr>
      </w:pPr>
      <w:r w:rsidRPr="00FB7D1A"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rtl/>
          <w:lang w:bidi="ar-AE"/>
        </w:rPr>
        <w:t>-انتهى-</w:t>
      </w:r>
    </w:p>
    <w:p w14:paraId="41C16134" w14:textId="38091181" w:rsidR="00A76DDD" w:rsidRPr="00FB7D1A" w:rsidRDefault="00A76DDD" w:rsidP="00617B99">
      <w:pPr>
        <w:rPr>
          <w:rFonts w:ascii="Simplified Arabic" w:eastAsia="Calibri" w:hAnsi="Simplified Arabic" w:cs="Simplified Arabic"/>
          <w:b/>
          <w:bCs/>
          <w:sz w:val="24"/>
          <w:szCs w:val="24"/>
        </w:rPr>
      </w:pPr>
    </w:p>
    <w:sectPr w:rsidR="00A76DDD" w:rsidRPr="00FB7D1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FF06" w14:textId="77777777" w:rsidR="00C06BAB" w:rsidRDefault="00C06BAB" w:rsidP="008F1D4E">
      <w:pPr>
        <w:spacing w:after="0" w:line="240" w:lineRule="auto"/>
      </w:pPr>
      <w:r>
        <w:separator/>
      </w:r>
    </w:p>
  </w:endnote>
  <w:endnote w:type="continuationSeparator" w:id="0">
    <w:p w14:paraId="16A388BC" w14:textId="77777777" w:rsidR="00C06BAB" w:rsidRDefault="00C06BAB" w:rsidP="008F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D9A2" w14:textId="77777777" w:rsidR="00C06BAB" w:rsidRDefault="00C06BAB" w:rsidP="008F1D4E">
      <w:pPr>
        <w:spacing w:after="0" w:line="240" w:lineRule="auto"/>
      </w:pPr>
      <w:r>
        <w:separator/>
      </w:r>
    </w:p>
  </w:footnote>
  <w:footnote w:type="continuationSeparator" w:id="0">
    <w:p w14:paraId="5542E3D6" w14:textId="77777777" w:rsidR="00C06BAB" w:rsidRDefault="00C06BAB" w:rsidP="008F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D952" w14:textId="4443F683" w:rsidR="008F1D4E" w:rsidRDefault="008F1D4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C68F4A" wp14:editId="09A6E9B5">
          <wp:simplePos x="0" y="0"/>
          <wp:positionH relativeFrom="column">
            <wp:posOffset>5238750</wp:posOffset>
          </wp:positionH>
          <wp:positionV relativeFrom="paragraph">
            <wp:posOffset>-57150</wp:posOffset>
          </wp:positionV>
          <wp:extent cx="933450" cy="250190"/>
          <wp:effectExtent l="0" t="0" r="0" b="0"/>
          <wp:wrapNone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3450" cy="250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43942EC" wp14:editId="37D87F21">
          <wp:simplePos x="0" y="0"/>
          <wp:positionH relativeFrom="column">
            <wp:posOffset>-400050</wp:posOffset>
          </wp:positionH>
          <wp:positionV relativeFrom="paragraph">
            <wp:posOffset>-116727</wp:posOffset>
          </wp:positionV>
          <wp:extent cx="1374563" cy="367030"/>
          <wp:effectExtent l="0" t="0" r="0" b="0"/>
          <wp:wrapNone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563" cy="367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wMDKzNDIwMDUzNjVS0lEKTi0uzszPAykwqQUAf4ikYCwAAAA="/>
  </w:docVars>
  <w:rsids>
    <w:rsidRoot w:val="00236BEA"/>
    <w:rsid w:val="00046A59"/>
    <w:rsid w:val="00047C60"/>
    <w:rsid w:val="00070367"/>
    <w:rsid w:val="000B2837"/>
    <w:rsid w:val="000B76B5"/>
    <w:rsid w:val="000B76F9"/>
    <w:rsid w:val="000C1CCA"/>
    <w:rsid w:val="000C503A"/>
    <w:rsid w:val="00100C19"/>
    <w:rsid w:val="001152C3"/>
    <w:rsid w:val="00127E58"/>
    <w:rsid w:val="00130762"/>
    <w:rsid w:val="00131EC4"/>
    <w:rsid w:val="001327A9"/>
    <w:rsid w:val="00154C54"/>
    <w:rsid w:val="00155FA5"/>
    <w:rsid w:val="00172BFF"/>
    <w:rsid w:val="001952B2"/>
    <w:rsid w:val="001B48D5"/>
    <w:rsid w:val="001E11C4"/>
    <w:rsid w:val="002254B9"/>
    <w:rsid w:val="00236BEA"/>
    <w:rsid w:val="0028695C"/>
    <w:rsid w:val="00296AF5"/>
    <w:rsid w:val="003123E4"/>
    <w:rsid w:val="00316DD8"/>
    <w:rsid w:val="003308DF"/>
    <w:rsid w:val="003531A8"/>
    <w:rsid w:val="00357832"/>
    <w:rsid w:val="00363064"/>
    <w:rsid w:val="00366FF5"/>
    <w:rsid w:val="003839DF"/>
    <w:rsid w:val="00393A3F"/>
    <w:rsid w:val="003B078F"/>
    <w:rsid w:val="003B3A66"/>
    <w:rsid w:val="003D5E86"/>
    <w:rsid w:val="003D7C10"/>
    <w:rsid w:val="003F2C7B"/>
    <w:rsid w:val="00471DA3"/>
    <w:rsid w:val="00472D65"/>
    <w:rsid w:val="00472DBF"/>
    <w:rsid w:val="004C2F63"/>
    <w:rsid w:val="004D7875"/>
    <w:rsid w:val="0050263B"/>
    <w:rsid w:val="0052381A"/>
    <w:rsid w:val="005248B9"/>
    <w:rsid w:val="00543B4A"/>
    <w:rsid w:val="00562DA5"/>
    <w:rsid w:val="0057031A"/>
    <w:rsid w:val="005941F6"/>
    <w:rsid w:val="005B4FED"/>
    <w:rsid w:val="005C0BF0"/>
    <w:rsid w:val="005C4E7A"/>
    <w:rsid w:val="005C5F0F"/>
    <w:rsid w:val="005E518E"/>
    <w:rsid w:val="00601732"/>
    <w:rsid w:val="00617B99"/>
    <w:rsid w:val="00636373"/>
    <w:rsid w:val="006657BE"/>
    <w:rsid w:val="006720BD"/>
    <w:rsid w:val="00686F29"/>
    <w:rsid w:val="006A4163"/>
    <w:rsid w:val="006C5713"/>
    <w:rsid w:val="006C7008"/>
    <w:rsid w:val="006D3D7E"/>
    <w:rsid w:val="006E5FF2"/>
    <w:rsid w:val="006F4B72"/>
    <w:rsid w:val="006F5D03"/>
    <w:rsid w:val="00701DFC"/>
    <w:rsid w:val="00703E79"/>
    <w:rsid w:val="00727796"/>
    <w:rsid w:val="00743542"/>
    <w:rsid w:val="007448F0"/>
    <w:rsid w:val="0074726B"/>
    <w:rsid w:val="007576F3"/>
    <w:rsid w:val="007A4BD4"/>
    <w:rsid w:val="007A569A"/>
    <w:rsid w:val="007B252A"/>
    <w:rsid w:val="007B3934"/>
    <w:rsid w:val="007C0767"/>
    <w:rsid w:val="007E6960"/>
    <w:rsid w:val="008357EB"/>
    <w:rsid w:val="00843864"/>
    <w:rsid w:val="00853FAC"/>
    <w:rsid w:val="0087671D"/>
    <w:rsid w:val="0089182E"/>
    <w:rsid w:val="00893116"/>
    <w:rsid w:val="00894F0E"/>
    <w:rsid w:val="008C41DC"/>
    <w:rsid w:val="008C4D16"/>
    <w:rsid w:val="008D3AF3"/>
    <w:rsid w:val="008F1D4E"/>
    <w:rsid w:val="009154C1"/>
    <w:rsid w:val="00930DF1"/>
    <w:rsid w:val="00946CF9"/>
    <w:rsid w:val="009624B6"/>
    <w:rsid w:val="0097510D"/>
    <w:rsid w:val="00982C2B"/>
    <w:rsid w:val="009C6DB0"/>
    <w:rsid w:val="009F61A0"/>
    <w:rsid w:val="00A15DFD"/>
    <w:rsid w:val="00A45760"/>
    <w:rsid w:val="00A471DD"/>
    <w:rsid w:val="00A62CD2"/>
    <w:rsid w:val="00A71BA5"/>
    <w:rsid w:val="00A76083"/>
    <w:rsid w:val="00A76DDD"/>
    <w:rsid w:val="00AD316C"/>
    <w:rsid w:val="00AD68B0"/>
    <w:rsid w:val="00AE09B0"/>
    <w:rsid w:val="00B22D59"/>
    <w:rsid w:val="00B24404"/>
    <w:rsid w:val="00B36D0B"/>
    <w:rsid w:val="00B55D96"/>
    <w:rsid w:val="00B772AC"/>
    <w:rsid w:val="00B92D6D"/>
    <w:rsid w:val="00BA517E"/>
    <w:rsid w:val="00BB3BB3"/>
    <w:rsid w:val="00BC35CA"/>
    <w:rsid w:val="00BF4D6C"/>
    <w:rsid w:val="00C06BAB"/>
    <w:rsid w:val="00C10CF6"/>
    <w:rsid w:val="00C77D35"/>
    <w:rsid w:val="00CA2C33"/>
    <w:rsid w:val="00CA5616"/>
    <w:rsid w:val="00CD7DB9"/>
    <w:rsid w:val="00D45154"/>
    <w:rsid w:val="00D5098E"/>
    <w:rsid w:val="00D65951"/>
    <w:rsid w:val="00DB000A"/>
    <w:rsid w:val="00DC5622"/>
    <w:rsid w:val="00DF70D3"/>
    <w:rsid w:val="00DF7182"/>
    <w:rsid w:val="00E01DDB"/>
    <w:rsid w:val="00E24F78"/>
    <w:rsid w:val="00E453F4"/>
    <w:rsid w:val="00E4589B"/>
    <w:rsid w:val="00E50347"/>
    <w:rsid w:val="00E53FDF"/>
    <w:rsid w:val="00E677D2"/>
    <w:rsid w:val="00E706BA"/>
    <w:rsid w:val="00E72197"/>
    <w:rsid w:val="00E74123"/>
    <w:rsid w:val="00E90CC0"/>
    <w:rsid w:val="00F150AC"/>
    <w:rsid w:val="00F33C3A"/>
    <w:rsid w:val="00F64469"/>
    <w:rsid w:val="00F7700E"/>
    <w:rsid w:val="00F91A65"/>
    <w:rsid w:val="00F92826"/>
    <w:rsid w:val="00FA5D6D"/>
    <w:rsid w:val="00FB42A3"/>
    <w:rsid w:val="00FB4F25"/>
    <w:rsid w:val="00FB7D1A"/>
    <w:rsid w:val="00FD00AF"/>
    <w:rsid w:val="00FF2A05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E3FC0"/>
  <w15:chartTrackingRefBased/>
  <w15:docId w15:val="{366F2AA3-ABE9-43A8-8873-C0452BE98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10C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10C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0C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0C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0C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0CF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4E"/>
  </w:style>
  <w:style w:type="paragraph" w:styleId="Footer">
    <w:name w:val="footer"/>
    <w:basedOn w:val="Normal"/>
    <w:link w:val="FooterChar"/>
    <w:uiPriority w:val="99"/>
    <w:unhideWhenUsed/>
    <w:rsid w:val="008F1D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4E"/>
  </w:style>
  <w:style w:type="table" w:styleId="TableGrid">
    <w:name w:val="Table Grid"/>
    <w:basedOn w:val="TableNormal"/>
    <w:uiPriority w:val="39"/>
    <w:rsid w:val="00FD0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FD00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D00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5">
    <w:name w:val="Grid Table 4 Accent 5"/>
    <w:basedOn w:val="TableNormal"/>
    <w:uiPriority w:val="49"/>
    <w:rsid w:val="00FD00A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9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35BC0E9-FE8C-431C-9122-08B75E07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 H. G. Raab</dc:creator>
  <cp:keywords/>
  <dc:description/>
  <cp:lastModifiedBy>tima khalifeh</cp:lastModifiedBy>
  <cp:revision>3</cp:revision>
  <dcterms:created xsi:type="dcterms:W3CDTF">2023-03-23T11:07:00Z</dcterms:created>
  <dcterms:modified xsi:type="dcterms:W3CDTF">2023-03-24T07:51:00Z</dcterms:modified>
  <cp:category/>
</cp:coreProperties>
</file>