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66324" w14:textId="77777777" w:rsidR="0091030C" w:rsidRPr="00174161" w:rsidRDefault="0091030C" w:rsidP="0091030C">
      <w:pPr>
        <w:bidi/>
        <w:jc w:val="center"/>
        <w:rPr>
          <w:rFonts w:ascii="Simplified Arabic" w:hAnsi="Simplified Arabic" w:cs="Simplified Arabic"/>
          <w:b/>
          <w:bCs/>
          <w:sz w:val="28"/>
          <w:szCs w:val="28"/>
          <w:lang w:bidi="ar-AE"/>
        </w:rPr>
      </w:pPr>
      <w:r w:rsidRPr="00174161">
        <w:rPr>
          <w:rFonts w:ascii="Simplified Arabic" w:hAnsi="Simplified Arabic" w:cs="Simplified Arabic"/>
          <w:b/>
          <w:bCs/>
          <w:sz w:val="28"/>
          <w:szCs w:val="28"/>
          <w:rtl/>
          <w:lang w:bidi="ar-AE"/>
        </w:rPr>
        <w:t>عزيزي تنجز 31% من أعمال البناء في مشروعها "بيرل" بالفرجان</w:t>
      </w:r>
    </w:p>
    <w:p w14:paraId="7AA63850" w14:textId="77777777" w:rsidR="0091030C" w:rsidRPr="00174161" w:rsidRDefault="0091030C" w:rsidP="0091030C">
      <w:pPr>
        <w:pStyle w:val="ListParagraph"/>
        <w:numPr>
          <w:ilvl w:val="0"/>
          <w:numId w:val="4"/>
        </w:numPr>
        <w:bidi/>
        <w:jc w:val="both"/>
        <w:rPr>
          <w:rFonts w:ascii="Simplified Arabic" w:hAnsi="Simplified Arabic" w:cs="Simplified Arabic"/>
          <w:b/>
          <w:bCs/>
          <w:sz w:val="28"/>
          <w:szCs w:val="28"/>
          <w:rtl/>
          <w:lang w:bidi="ar-AE"/>
        </w:rPr>
      </w:pPr>
      <w:r w:rsidRPr="00174161">
        <w:rPr>
          <w:rFonts w:ascii="Simplified Arabic" w:hAnsi="Simplified Arabic" w:cs="Simplified Arabic"/>
          <w:b/>
          <w:bCs/>
          <w:sz w:val="28"/>
          <w:szCs w:val="28"/>
          <w:rtl/>
          <w:lang w:bidi="ar-AE"/>
        </w:rPr>
        <w:t>الشركة تخطط لتسليم المشروع في الربع الأول 2024</w:t>
      </w:r>
    </w:p>
    <w:p w14:paraId="55CB45E7" w14:textId="77777777" w:rsidR="0091030C" w:rsidRPr="00174161" w:rsidRDefault="0091030C" w:rsidP="0091030C">
      <w:pPr>
        <w:bidi/>
        <w:jc w:val="both"/>
        <w:rPr>
          <w:rFonts w:ascii="Simplified Arabic" w:hAnsi="Simplified Arabic" w:cs="Simplified Arabic"/>
          <w:b/>
          <w:bCs/>
          <w:sz w:val="28"/>
          <w:szCs w:val="28"/>
          <w:rtl/>
          <w:lang w:bidi="ar-AE"/>
        </w:rPr>
      </w:pPr>
    </w:p>
    <w:p w14:paraId="72459E09" w14:textId="77777777" w:rsidR="0091030C" w:rsidRPr="00174161" w:rsidRDefault="0091030C" w:rsidP="0091030C">
      <w:pPr>
        <w:bidi/>
        <w:jc w:val="both"/>
        <w:rPr>
          <w:rFonts w:ascii="Simplified Arabic" w:hAnsi="Simplified Arabic" w:cs="Simplified Arabic"/>
          <w:sz w:val="28"/>
          <w:szCs w:val="28"/>
          <w:rtl/>
          <w:lang w:bidi="ar-AE"/>
        </w:rPr>
      </w:pPr>
      <w:r w:rsidRPr="00174161">
        <w:rPr>
          <w:rFonts w:ascii="Simplified Arabic" w:hAnsi="Simplified Arabic" w:cs="Simplified Arabic"/>
          <w:b/>
          <w:bCs/>
          <w:sz w:val="28"/>
          <w:szCs w:val="28"/>
          <w:rtl/>
          <w:lang w:bidi="ar-AE"/>
        </w:rPr>
        <w:t>[دبي - الإمارات العربية المتحدة، 25 يوليو 2023]</w:t>
      </w:r>
      <w:r w:rsidRPr="00174161">
        <w:rPr>
          <w:rFonts w:ascii="Simplified Arabic" w:hAnsi="Simplified Arabic" w:cs="Simplified Arabic"/>
          <w:sz w:val="28"/>
          <w:szCs w:val="28"/>
          <w:rtl/>
          <w:lang w:bidi="ar-AE"/>
        </w:rPr>
        <w:t xml:space="preserve"> - أعلنت عزيزي، المطور الخاص الرائد في دولة الإمارات العربية المتحدة، عن اكتمال أعمال الإنشاءات بنسبة 31% في مشروعها "بيرل" الذي أطلقته مؤخراً في بالفرجان، إحدى مناطق النمو السريع في الإمارة. ومنذ إطلاقه قبل خمسة أشهر فقط، وتحديداً في فبراير الماضي، تمكنت الشركة من بيع ما يزيد على 70% من الوحدات فيه، حيث يتألف من 192 استوديو و 54 شقة بغرفة واحدة و 14 شقة بغرفتين. وتتميز الفرجان بسهولة الوصول إلى جميع المناطق الرئيسية المهمة بدبي، كما أنها تقع على مسافة مريحة من مركز المدينة الحيوي.</w:t>
      </w:r>
    </w:p>
    <w:p w14:paraId="73CCA76B" w14:textId="77777777" w:rsidR="0091030C" w:rsidRPr="00174161" w:rsidRDefault="0091030C" w:rsidP="0091030C">
      <w:pPr>
        <w:bidi/>
        <w:jc w:val="both"/>
        <w:rPr>
          <w:rFonts w:ascii="Simplified Arabic" w:hAnsi="Simplified Arabic" w:cs="Simplified Arabic"/>
          <w:sz w:val="28"/>
          <w:szCs w:val="28"/>
          <w:lang w:bidi="ar-AE"/>
        </w:rPr>
      </w:pPr>
      <w:r w:rsidRPr="00174161">
        <w:rPr>
          <w:rFonts w:ascii="Simplified Arabic" w:hAnsi="Simplified Arabic" w:cs="Simplified Arabic"/>
          <w:sz w:val="28"/>
          <w:szCs w:val="28"/>
          <w:rtl/>
          <w:lang w:bidi="ar-AE"/>
        </w:rPr>
        <w:t>واكتملت أعمال هيكل بنسبة 86%، وأعمال الطابوق 75%، والتكسية الداخلية 32% وتمت زيادة إجمالي القوى العاملة إلى 347 عاملاً، استعداداً لتسليم المشروع في الربع الأول 2024.</w:t>
      </w:r>
    </w:p>
    <w:p w14:paraId="0D3FA04C" w14:textId="77777777" w:rsidR="0091030C" w:rsidRPr="00174161" w:rsidRDefault="0091030C" w:rsidP="0091030C">
      <w:pPr>
        <w:bidi/>
        <w:jc w:val="both"/>
        <w:rPr>
          <w:rFonts w:ascii="Simplified Arabic" w:hAnsi="Simplified Arabic" w:cs="Simplified Arabic"/>
          <w:sz w:val="28"/>
          <w:szCs w:val="28"/>
          <w:rtl/>
          <w:lang w:bidi="ar-AE"/>
        </w:rPr>
      </w:pPr>
      <w:r w:rsidRPr="00174161">
        <w:rPr>
          <w:rFonts w:ascii="Simplified Arabic" w:hAnsi="Simplified Arabic" w:cs="Simplified Arabic"/>
          <w:sz w:val="28"/>
          <w:szCs w:val="28"/>
          <w:rtl/>
          <w:lang w:bidi="ar-AE"/>
        </w:rPr>
        <w:t>وقال فرهاد عزيزي، الرئيس التنفيذي لشركة عزيزي للتطوير العقاري: "بعد الإعلان عن المبيعات السريعة لوحدات المشروع، يسعدنا الآن الكشف عن التقدم السريع في أعمال البناء حتى الآن. لقد كان أداء المقاول رائعاً، حيث تمكن من تلبية وتجاوز معاييرنا الصارمة لمراقبة الجودة، لضمان تسليم المشروع وفق الجدول الزمني المخطط له. وبفضل موقعه الاستراتيجي وتصميمه الاستثنائي وتعزيزه بمجموعة واسعة من المرافق المتميزة داخل المبنى وحوله، فقد كان الهدف من تصميم هذا المشروع الارتقاء بمستوى تجربة المعيشة لسكانه، الأمر الذي أسهم في تعزيز الطلب القوي من جانب المستثمرين المحليين والدوليين".</w:t>
      </w:r>
    </w:p>
    <w:p w14:paraId="5CF530CA" w14:textId="77777777" w:rsidR="0091030C" w:rsidRPr="00174161" w:rsidRDefault="0091030C" w:rsidP="0091030C">
      <w:pPr>
        <w:bidi/>
        <w:jc w:val="both"/>
        <w:rPr>
          <w:rFonts w:ascii="Simplified Arabic" w:hAnsi="Simplified Arabic" w:cs="Simplified Arabic"/>
          <w:sz w:val="28"/>
          <w:szCs w:val="28"/>
          <w:rtl/>
          <w:lang w:bidi="ar-AE"/>
        </w:rPr>
      </w:pPr>
      <w:r w:rsidRPr="00174161">
        <w:rPr>
          <w:rFonts w:ascii="Simplified Arabic" w:hAnsi="Simplified Arabic" w:cs="Simplified Arabic"/>
          <w:sz w:val="28"/>
          <w:szCs w:val="28"/>
          <w:rtl/>
          <w:lang w:bidi="ar-AE"/>
        </w:rPr>
        <w:t>ويقع هذا المشروع في مجمع مزدهر وسط المساحات الخضراء ومتاجر التجزئة الضخمة، ولا يبعد سوى دقيقة واحدة فقط من شارع محمد بن زايد، ودقيقة واحدة من محطة مترو الفرجان، ما يجعلها واحدة من أكثر المناطق الاستراتجية جاذبية التي يسهل الوصول إليها. وتقع أيضاً على بعد 7 دقائق فقط من جافزا وابن بطوطة مول، و 10 دقائق من جميرا بيتش ريزيدنس ودبي مارينا، و 15 دقيقة من مطار آل مكتوم الدولي وجزيرة النخلة، و 25 دقيقة من مركز دبي المالي العالمي والخليج التجاري، و 12 دقيقة من مدينة إكسبو. ويمكن منها الوصول بسهولة إلى مجموعة متنوعة من أماكن الجذب التجارية والتجزئة والمناطق الترفيهية.</w:t>
      </w:r>
    </w:p>
    <w:p w14:paraId="455DA387" w14:textId="77777777" w:rsidR="0091030C" w:rsidRPr="00174161" w:rsidRDefault="0091030C" w:rsidP="0091030C">
      <w:pPr>
        <w:bidi/>
        <w:jc w:val="center"/>
        <w:rPr>
          <w:rFonts w:ascii="Simplified Arabic" w:hAnsi="Simplified Arabic" w:cs="Simplified Arabic"/>
          <w:sz w:val="28"/>
          <w:szCs w:val="28"/>
          <w:rtl/>
          <w:lang w:bidi="ar-AE"/>
        </w:rPr>
      </w:pPr>
      <w:r w:rsidRPr="00174161">
        <w:rPr>
          <w:rFonts w:ascii="Simplified Arabic" w:hAnsi="Simplified Arabic" w:cs="Simplified Arabic"/>
          <w:sz w:val="28"/>
          <w:szCs w:val="28"/>
          <w:rtl/>
          <w:lang w:bidi="ar-AE"/>
        </w:rPr>
        <w:lastRenderedPageBreak/>
        <w:t>- انتهى -</w:t>
      </w:r>
    </w:p>
    <w:p w14:paraId="7407E0C3" w14:textId="77777777" w:rsidR="00822A34" w:rsidRPr="006B178C" w:rsidRDefault="00822A34" w:rsidP="00822A34">
      <w:pPr>
        <w:bidi/>
        <w:jc w:val="both"/>
        <w:rPr>
          <w:rFonts w:ascii="Simplified Arabic" w:eastAsia="Times New Roman" w:hAnsi="Simplified Arabic" w:cs="Simplified Arabic"/>
          <w:color w:val="000000" w:themeColor="text1"/>
          <w:sz w:val="28"/>
          <w:szCs w:val="28"/>
          <w:lang w:bidi="ar-AE"/>
        </w:rPr>
      </w:pPr>
    </w:p>
    <w:sectPr w:rsidR="00822A34" w:rsidRPr="006B178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65517" w14:textId="77777777" w:rsidR="00EE3387" w:rsidRDefault="00EE3387" w:rsidP="006017E7">
      <w:pPr>
        <w:spacing w:after="0" w:line="240" w:lineRule="auto"/>
      </w:pPr>
      <w:r>
        <w:separator/>
      </w:r>
    </w:p>
  </w:endnote>
  <w:endnote w:type="continuationSeparator" w:id="0">
    <w:p w14:paraId="18E4B252" w14:textId="77777777" w:rsidR="00EE3387" w:rsidRDefault="00EE3387"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B74A1" w14:textId="77777777" w:rsidR="00EE3387" w:rsidRDefault="00EE3387" w:rsidP="006017E7">
      <w:pPr>
        <w:spacing w:after="0" w:line="240" w:lineRule="auto"/>
      </w:pPr>
      <w:r>
        <w:separator/>
      </w:r>
    </w:p>
  </w:footnote>
  <w:footnote w:type="continuationSeparator" w:id="0">
    <w:p w14:paraId="287FAA92" w14:textId="77777777" w:rsidR="00EE3387" w:rsidRDefault="00EE3387"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51ED"/>
    <w:multiLevelType w:val="hybridMultilevel"/>
    <w:tmpl w:val="68E45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AD5823"/>
    <w:multiLevelType w:val="hybridMultilevel"/>
    <w:tmpl w:val="2400680A"/>
    <w:lvl w:ilvl="0" w:tplc="D8BE8F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5939EF"/>
    <w:multiLevelType w:val="hybridMultilevel"/>
    <w:tmpl w:val="6FAA6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7858240">
    <w:abstractNumId w:val="1"/>
  </w:num>
  <w:num w:numId="2" w16cid:durableId="982465018">
    <w:abstractNumId w:val="3"/>
  </w:num>
  <w:num w:numId="3" w16cid:durableId="606231082">
    <w:abstractNumId w:val="2"/>
  </w:num>
  <w:num w:numId="4" w16cid:durableId="190652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rAUAA9FosiwAAAA="/>
  </w:docVars>
  <w:rsids>
    <w:rsidRoot w:val="006017E7"/>
    <w:rsid w:val="00037809"/>
    <w:rsid w:val="000516C6"/>
    <w:rsid w:val="00090E3C"/>
    <w:rsid w:val="0009660B"/>
    <w:rsid w:val="000C3B9F"/>
    <w:rsid w:val="000E0CB2"/>
    <w:rsid w:val="000E43BB"/>
    <w:rsid w:val="00182725"/>
    <w:rsid w:val="001A40B4"/>
    <w:rsid w:val="001B1D12"/>
    <w:rsid w:val="001B6AB1"/>
    <w:rsid w:val="001C5513"/>
    <w:rsid w:val="001D43EC"/>
    <w:rsid w:val="001E20C4"/>
    <w:rsid w:val="001E6FF3"/>
    <w:rsid w:val="001F4D11"/>
    <w:rsid w:val="002112CF"/>
    <w:rsid w:val="002144C2"/>
    <w:rsid w:val="00233E0D"/>
    <w:rsid w:val="00245BD5"/>
    <w:rsid w:val="00264E57"/>
    <w:rsid w:val="0029384F"/>
    <w:rsid w:val="00294FDA"/>
    <w:rsid w:val="002963B6"/>
    <w:rsid w:val="002A2F21"/>
    <w:rsid w:val="002C61BF"/>
    <w:rsid w:val="002D4A72"/>
    <w:rsid w:val="002E1236"/>
    <w:rsid w:val="0032626C"/>
    <w:rsid w:val="00341FA9"/>
    <w:rsid w:val="00345438"/>
    <w:rsid w:val="00346064"/>
    <w:rsid w:val="00363505"/>
    <w:rsid w:val="0038289A"/>
    <w:rsid w:val="00384001"/>
    <w:rsid w:val="00396AA1"/>
    <w:rsid w:val="003B3680"/>
    <w:rsid w:val="003D0563"/>
    <w:rsid w:val="003D5D29"/>
    <w:rsid w:val="003E0A53"/>
    <w:rsid w:val="003F0820"/>
    <w:rsid w:val="00434729"/>
    <w:rsid w:val="00462C24"/>
    <w:rsid w:val="0046310A"/>
    <w:rsid w:val="004F7964"/>
    <w:rsid w:val="0050269A"/>
    <w:rsid w:val="00544499"/>
    <w:rsid w:val="00550315"/>
    <w:rsid w:val="00553427"/>
    <w:rsid w:val="005659B6"/>
    <w:rsid w:val="005E490D"/>
    <w:rsid w:val="006017E7"/>
    <w:rsid w:val="006042E5"/>
    <w:rsid w:val="00606E74"/>
    <w:rsid w:val="00607D12"/>
    <w:rsid w:val="0063238E"/>
    <w:rsid w:val="00651396"/>
    <w:rsid w:val="00681604"/>
    <w:rsid w:val="00682063"/>
    <w:rsid w:val="006978A7"/>
    <w:rsid w:val="006B178C"/>
    <w:rsid w:val="006C2323"/>
    <w:rsid w:val="006C6BF1"/>
    <w:rsid w:val="006F6674"/>
    <w:rsid w:val="007378A4"/>
    <w:rsid w:val="00740E54"/>
    <w:rsid w:val="007452F6"/>
    <w:rsid w:val="0077555D"/>
    <w:rsid w:val="00784490"/>
    <w:rsid w:val="007930DF"/>
    <w:rsid w:val="00794EE2"/>
    <w:rsid w:val="007A7CBE"/>
    <w:rsid w:val="007D3A5B"/>
    <w:rsid w:val="007D3F1D"/>
    <w:rsid w:val="007F1492"/>
    <w:rsid w:val="007F77C1"/>
    <w:rsid w:val="00804438"/>
    <w:rsid w:val="00806F05"/>
    <w:rsid w:val="00822A34"/>
    <w:rsid w:val="00836008"/>
    <w:rsid w:val="00840A98"/>
    <w:rsid w:val="00852C56"/>
    <w:rsid w:val="00855A16"/>
    <w:rsid w:val="00865A0B"/>
    <w:rsid w:val="008860FF"/>
    <w:rsid w:val="008C0903"/>
    <w:rsid w:val="008E2DD1"/>
    <w:rsid w:val="008E5AE8"/>
    <w:rsid w:val="008F4A32"/>
    <w:rsid w:val="008F5A34"/>
    <w:rsid w:val="0091030C"/>
    <w:rsid w:val="009122FA"/>
    <w:rsid w:val="009155B5"/>
    <w:rsid w:val="009169BF"/>
    <w:rsid w:val="009337C3"/>
    <w:rsid w:val="00940DA4"/>
    <w:rsid w:val="0094574A"/>
    <w:rsid w:val="00983A3A"/>
    <w:rsid w:val="009A423E"/>
    <w:rsid w:val="009C037C"/>
    <w:rsid w:val="009E6C59"/>
    <w:rsid w:val="009F430E"/>
    <w:rsid w:val="00A2230E"/>
    <w:rsid w:val="00A314F1"/>
    <w:rsid w:val="00A34BE1"/>
    <w:rsid w:val="00A51C0C"/>
    <w:rsid w:val="00A6521E"/>
    <w:rsid w:val="00A70B8C"/>
    <w:rsid w:val="00A92EEA"/>
    <w:rsid w:val="00AA4A2E"/>
    <w:rsid w:val="00AA69C5"/>
    <w:rsid w:val="00AD470F"/>
    <w:rsid w:val="00AD4D3D"/>
    <w:rsid w:val="00AD4EFB"/>
    <w:rsid w:val="00AD783D"/>
    <w:rsid w:val="00AE52F3"/>
    <w:rsid w:val="00AF57C1"/>
    <w:rsid w:val="00B22F97"/>
    <w:rsid w:val="00B362F4"/>
    <w:rsid w:val="00B6483F"/>
    <w:rsid w:val="00B73ABC"/>
    <w:rsid w:val="00B82877"/>
    <w:rsid w:val="00B87DA6"/>
    <w:rsid w:val="00B90F62"/>
    <w:rsid w:val="00BA538D"/>
    <w:rsid w:val="00BB2CB5"/>
    <w:rsid w:val="00BD1BD2"/>
    <w:rsid w:val="00BE2B1D"/>
    <w:rsid w:val="00C14FBA"/>
    <w:rsid w:val="00C15C7C"/>
    <w:rsid w:val="00C227BD"/>
    <w:rsid w:val="00C24608"/>
    <w:rsid w:val="00C32B54"/>
    <w:rsid w:val="00C4510A"/>
    <w:rsid w:val="00C452B1"/>
    <w:rsid w:val="00C76EA1"/>
    <w:rsid w:val="00CB16A2"/>
    <w:rsid w:val="00CC157D"/>
    <w:rsid w:val="00CC3AC1"/>
    <w:rsid w:val="00CC727C"/>
    <w:rsid w:val="00CD253D"/>
    <w:rsid w:val="00CE698B"/>
    <w:rsid w:val="00CF37DE"/>
    <w:rsid w:val="00D024D3"/>
    <w:rsid w:val="00D1468E"/>
    <w:rsid w:val="00D24BC1"/>
    <w:rsid w:val="00D3233A"/>
    <w:rsid w:val="00DC0D4F"/>
    <w:rsid w:val="00DC7E3D"/>
    <w:rsid w:val="00DD0706"/>
    <w:rsid w:val="00DF475C"/>
    <w:rsid w:val="00E162BA"/>
    <w:rsid w:val="00E207EC"/>
    <w:rsid w:val="00E42C57"/>
    <w:rsid w:val="00E52D96"/>
    <w:rsid w:val="00E66B6D"/>
    <w:rsid w:val="00E6770E"/>
    <w:rsid w:val="00E81D12"/>
    <w:rsid w:val="00E82447"/>
    <w:rsid w:val="00E84A81"/>
    <w:rsid w:val="00E852D9"/>
    <w:rsid w:val="00E866B8"/>
    <w:rsid w:val="00EC26A2"/>
    <w:rsid w:val="00EC7524"/>
    <w:rsid w:val="00EE3387"/>
    <w:rsid w:val="00EF28F4"/>
    <w:rsid w:val="00F059C1"/>
    <w:rsid w:val="00F10B5C"/>
    <w:rsid w:val="00F11EF8"/>
    <w:rsid w:val="00F17DB8"/>
    <w:rsid w:val="00F26DE5"/>
    <w:rsid w:val="00F30110"/>
    <w:rsid w:val="00F46AAC"/>
    <w:rsid w:val="00F563DF"/>
    <w:rsid w:val="00F6722D"/>
    <w:rsid w:val="00F976C2"/>
    <w:rsid w:val="00FA29C5"/>
    <w:rsid w:val="00FB3C62"/>
    <w:rsid w:val="00FC7DB6"/>
    <w:rsid w:val="00FE7B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3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sz w:val="20"/>
      <w:szCs w:val="20"/>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2023-07-25T06:58:00Z</dcterms:created>
  <dcterms:modified xsi:type="dcterms:W3CDTF">2023-07-25T06:58:00Z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b29f67542bbcf8975a12f36ac5d56da1b4f71ac1a20456a2c8a4625fe149d0a5</vt:lpwstr>
  </property>
</Properties>
</file>