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908B0" w14:textId="34B7FC91" w:rsidR="005E4E9D" w:rsidRPr="004722B6" w:rsidRDefault="005E4E9D" w:rsidP="004722B6">
      <w:pPr>
        <w:bidi/>
        <w:jc w:val="center"/>
        <w:rPr>
          <w:rFonts w:ascii="Simplified Arabic" w:hAnsi="Simplified Arabic" w:cs="Simplified Arabic"/>
          <w:b/>
          <w:bCs/>
          <w:sz w:val="36"/>
          <w:szCs w:val="36"/>
          <w:rtl/>
        </w:rPr>
      </w:pPr>
      <w:r w:rsidRPr="004722B6">
        <w:rPr>
          <w:rFonts w:ascii="Simplified Arabic" w:hAnsi="Simplified Arabic" w:cs="Simplified Arabic"/>
          <w:b/>
          <w:bCs/>
          <w:sz w:val="36"/>
          <w:szCs w:val="36"/>
          <w:rtl/>
        </w:rPr>
        <w:t>عزيزي تتعاون مع "داب</w:t>
      </w:r>
      <w:r w:rsidR="0067555F" w:rsidRPr="004722B6">
        <w:rPr>
          <w:rFonts w:ascii="Simplified Arabic" w:hAnsi="Simplified Arabic" w:cs="Simplified Arabic" w:hint="cs"/>
          <w:b/>
          <w:bCs/>
          <w:sz w:val="36"/>
          <w:szCs w:val="36"/>
          <w:rtl/>
        </w:rPr>
        <w:t xml:space="preserve"> بامبس إس بيه إيه</w:t>
      </w:r>
      <w:r w:rsidR="004722B6" w:rsidRPr="004722B6">
        <w:rPr>
          <w:rFonts w:ascii="Simplified Arabic" w:hAnsi="Simplified Arabic" w:cs="Simplified Arabic"/>
          <w:b/>
          <w:bCs/>
          <w:sz w:val="36"/>
          <w:szCs w:val="36"/>
          <w:rtl/>
        </w:rPr>
        <w:t>" الإيطاليّة لمشروعي</w:t>
      </w:r>
      <w:r w:rsidR="004722B6" w:rsidRPr="004722B6">
        <w:rPr>
          <w:rFonts w:ascii="Simplified Arabic" w:hAnsi="Simplified Arabic" w:cs="Simplified Arabic" w:hint="cs"/>
          <w:b/>
          <w:bCs/>
          <w:sz w:val="36"/>
          <w:szCs w:val="36"/>
          <w:rtl/>
        </w:rPr>
        <w:t>ها</w:t>
      </w:r>
      <w:r w:rsidRPr="004722B6">
        <w:rPr>
          <w:rFonts w:ascii="Simplified Arabic" w:hAnsi="Simplified Arabic" w:cs="Simplified Arabic"/>
          <w:b/>
          <w:bCs/>
          <w:sz w:val="36"/>
          <w:szCs w:val="36"/>
          <w:rtl/>
        </w:rPr>
        <w:t xml:space="preserve"> </w:t>
      </w:r>
      <w:r w:rsidR="004D3C31">
        <w:rPr>
          <w:rFonts w:ascii="Simplified Arabic" w:hAnsi="Simplified Arabic" w:cs="Simplified Arabic" w:hint="cs"/>
          <w:b/>
          <w:bCs/>
          <w:sz w:val="36"/>
          <w:szCs w:val="36"/>
          <w:rtl/>
        </w:rPr>
        <w:t>"</w:t>
      </w:r>
      <w:r w:rsidRPr="004722B6">
        <w:rPr>
          <w:rFonts w:ascii="Simplified Arabic" w:hAnsi="Simplified Arabic" w:cs="Simplified Arabic"/>
          <w:b/>
          <w:bCs/>
          <w:sz w:val="36"/>
          <w:szCs w:val="36"/>
          <w:rtl/>
        </w:rPr>
        <w:t>عنبر</w:t>
      </w:r>
      <w:r w:rsidR="004D3C31">
        <w:rPr>
          <w:rFonts w:ascii="Simplified Arabic" w:hAnsi="Simplified Arabic" w:cs="Simplified Arabic" w:hint="cs"/>
          <w:b/>
          <w:bCs/>
          <w:sz w:val="36"/>
          <w:szCs w:val="36"/>
          <w:rtl/>
        </w:rPr>
        <w:t>"</w:t>
      </w:r>
      <w:r w:rsidRPr="004722B6">
        <w:rPr>
          <w:rFonts w:ascii="Simplified Arabic" w:hAnsi="Simplified Arabic" w:cs="Simplified Arabic"/>
          <w:b/>
          <w:bCs/>
          <w:sz w:val="36"/>
          <w:szCs w:val="36"/>
          <w:rtl/>
        </w:rPr>
        <w:t xml:space="preserve"> و</w:t>
      </w:r>
      <w:r w:rsidR="004D3C31">
        <w:rPr>
          <w:rFonts w:ascii="Simplified Arabic" w:hAnsi="Simplified Arabic" w:cs="Simplified Arabic" w:hint="cs"/>
          <w:b/>
          <w:bCs/>
          <w:sz w:val="36"/>
          <w:szCs w:val="36"/>
          <w:rtl/>
          <w:lang w:bidi="ar-AE"/>
        </w:rPr>
        <w:t>"</w:t>
      </w:r>
      <w:r w:rsidR="004D3C31">
        <w:rPr>
          <w:rFonts w:ascii="Simplified Arabic" w:hAnsi="Simplified Arabic" w:cs="Simplified Arabic"/>
          <w:b/>
          <w:bCs/>
          <w:sz w:val="36"/>
          <w:szCs w:val="36"/>
        </w:rPr>
        <w:t xml:space="preserve"> </w:t>
      </w:r>
      <w:r w:rsidRPr="004722B6">
        <w:rPr>
          <w:rFonts w:ascii="Simplified Arabic" w:hAnsi="Simplified Arabic" w:cs="Simplified Arabic"/>
          <w:b/>
          <w:bCs/>
          <w:sz w:val="36"/>
          <w:szCs w:val="36"/>
          <w:rtl/>
        </w:rPr>
        <w:t>واحة الشاطئ</w:t>
      </w:r>
      <w:r w:rsidR="004D3C31">
        <w:rPr>
          <w:rFonts w:ascii="Simplified Arabic" w:hAnsi="Simplified Arabic" w:cs="Simplified Arabic" w:hint="cs"/>
          <w:b/>
          <w:bCs/>
          <w:sz w:val="36"/>
          <w:szCs w:val="36"/>
          <w:rtl/>
        </w:rPr>
        <w:t>"</w:t>
      </w:r>
    </w:p>
    <w:p w14:paraId="1DEFD779" w14:textId="6C76C20F" w:rsidR="0067555F" w:rsidRDefault="0067555F" w:rsidP="0067555F">
      <w:pPr>
        <w:bidi/>
        <w:jc w:val="center"/>
        <w:rPr>
          <w:rFonts w:ascii="Simplified Arabic" w:hAnsi="Simplified Arabic" w:cs="Simplified Arabic"/>
          <w:b/>
          <w:bCs/>
          <w:sz w:val="28"/>
          <w:szCs w:val="28"/>
          <w:rtl/>
        </w:rPr>
      </w:pPr>
      <w:r w:rsidRPr="0067555F">
        <w:rPr>
          <w:rFonts w:ascii="Simplified Arabic" w:hAnsi="Simplified Arabic" w:cs="Simplified Arabic"/>
          <w:b/>
          <w:bCs/>
          <w:sz w:val="28"/>
          <w:szCs w:val="28"/>
          <w:rtl/>
        </w:rPr>
        <w:t xml:space="preserve">المطور </w:t>
      </w:r>
      <w:r>
        <w:rPr>
          <w:rFonts w:ascii="Simplified Arabic" w:hAnsi="Simplified Arabic" w:cs="Simplified Arabic" w:hint="cs"/>
          <w:b/>
          <w:bCs/>
          <w:sz w:val="28"/>
          <w:szCs w:val="28"/>
          <w:rtl/>
        </w:rPr>
        <w:t xml:space="preserve">يشتري </w:t>
      </w:r>
      <w:r w:rsidRPr="00183136">
        <w:rPr>
          <w:rFonts w:ascii="Simplified Arabic" w:hAnsi="Simplified Arabic" w:cs="Simplified Arabic"/>
          <w:b/>
          <w:bCs/>
          <w:sz w:val="28"/>
          <w:szCs w:val="28"/>
          <w:rtl/>
        </w:rPr>
        <w:t xml:space="preserve">المضخات المعزّزة </w:t>
      </w:r>
      <w:r>
        <w:rPr>
          <w:rFonts w:ascii="Simplified Arabic" w:hAnsi="Simplified Arabic" w:cs="Simplified Arabic" w:hint="cs"/>
          <w:b/>
          <w:bCs/>
          <w:sz w:val="28"/>
          <w:szCs w:val="28"/>
          <w:rtl/>
        </w:rPr>
        <w:t>و</w:t>
      </w:r>
      <w:r w:rsidRPr="00183136">
        <w:rPr>
          <w:rFonts w:ascii="Simplified Arabic" w:hAnsi="Simplified Arabic" w:cs="Simplified Arabic"/>
          <w:b/>
          <w:bCs/>
          <w:sz w:val="28"/>
          <w:szCs w:val="28"/>
          <w:rtl/>
        </w:rPr>
        <w:t xml:space="preserve">الغاطسة </w:t>
      </w:r>
      <w:r>
        <w:rPr>
          <w:rFonts w:ascii="Simplified Arabic" w:hAnsi="Simplified Arabic" w:cs="Simplified Arabic" w:hint="cs"/>
          <w:b/>
          <w:bCs/>
          <w:sz w:val="28"/>
          <w:szCs w:val="28"/>
          <w:rtl/>
        </w:rPr>
        <w:t xml:space="preserve">بمواصفات </w:t>
      </w:r>
      <w:r w:rsidRPr="0067555F">
        <w:rPr>
          <w:rFonts w:ascii="Simplified Arabic" w:hAnsi="Simplified Arabic" w:cs="Simplified Arabic"/>
          <w:b/>
          <w:bCs/>
          <w:sz w:val="28"/>
          <w:szCs w:val="28"/>
          <w:rtl/>
        </w:rPr>
        <w:t xml:space="preserve">متميزة </w:t>
      </w:r>
      <w:r>
        <w:rPr>
          <w:rFonts w:ascii="Simplified Arabic" w:hAnsi="Simplified Arabic" w:cs="Simplified Arabic" w:hint="cs"/>
          <w:b/>
          <w:bCs/>
          <w:sz w:val="28"/>
          <w:szCs w:val="28"/>
          <w:rtl/>
        </w:rPr>
        <w:t xml:space="preserve">لمشاريعه في </w:t>
      </w:r>
      <w:r w:rsidRPr="0067555F">
        <w:rPr>
          <w:rFonts w:ascii="Simplified Arabic" w:hAnsi="Simplified Arabic" w:cs="Simplified Arabic"/>
          <w:b/>
          <w:bCs/>
          <w:sz w:val="28"/>
          <w:szCs w:val="28"/>
          <w:rtl/>
        </w:rPr>
        <w:t>الفرجان ومدينة دبي للاستوديوهات</w:t>
      </w:r>
    </w:p>
    <w:p w14:paraId="4E71D435" w14:textId="49E4F4A6" w:rsidR="0067555F" w:rsidRDefault="005E4E9D" w:rsidP="004722B6">
      <w:pPr>
        <w:bidi/>
        <w:jc w:val="both"/>
        <w:rPr>
          <w:rFonts w:ascii="Simplified Arabic" w:hAnsi="Simplified Arabic" w:cs="Simplified Arabic"/>
          <w:sz w:val="28"/>
          <w:szCs w:val="28"/>
          <w:rtl/>
        </w:rPr>
      </w:pPr>
      <w:r w:rsidRPr="00183136">
        <w:rPr>
          <w:rFonts w:ascii="Simplified Arabic" w:hAnsi="Simplified Arabic" w:cs="Simplified Arabic"/>
          <w:b/>
          <w:bCs/>
          <w:sz w:val="28"/>
          <w:szCs w:val="28"/>
          <w:rtl/>
        </w:rPr>
        <w:t>دبي، الإمارات العربية المتحدة، 28 أغسطس 2023:</w:t>
      </w:r>
      <w:r w:rsidRPr="005E4E9D">
        <w:rPr>
          <w:rFonts w:ascii="Simplified Arabic" w:hAnsi="Simplified Arabic" w:cs="Simplified Arabic"/>
          <w:sz w:val="24"/>
          <w:szCs w:val="24"/>
          <w:rtl/>
        </w:rPr>
        <w:t xml:space="preserve"> </w:t>
      </w:r>
      <w:r w:rsidRPr="00183136">
        <w:rPr>
          <w:rFonts w:ascii="Simplified Arabic" w:hAnsi="Simplified Arabic" w:cs="Simplified Arabic"/>
          <w:sz w:val="28"/>
          <w:szCs w:val="28"/>
          <w:rtl/>
        </w:rPr>
        <w:t xml:space="preserve">أبرمت شركة عزيزي للتطوير العقاري، </w:t>
      </w:r>
      <w:r w:rsidRPr="00183136">
        <w:rPr>
          <w:rFonts w:ascii="Simplified Arabic" w:hAnsi="Simplified Arabic" w:cs="Simplified Arabic"/>
          <w:color w:val="000000" w:themeColor="text1"/>
          <w:sz w:val="28"/>
          <w:szCs w:val="28"/>
          <w:rtl/>
        </w:rPr>
        <w:t>المطور الخاص الرائد في دولة الإمارات العربية المتحدة</w:t>
      </w:r>
      <w:r w:rsidRPr="00183136">
        <w:rPr>
          <w:rFonts w:ascii="Simplified Arabic" w:hAnsi="Simplified Arabic" w:cs="Simplified Arabic"/>
          <w:sz w:val="28"/>
          <w:szCs w:val="28"/>
          <w:rtl/>
        </w:rPr>
        <w:t xml:space="preserve"> شراكة مع </w:t>
      </w:r>
      <w:r w:rsidR="0067555F" w:rsidRPr="0067555F">
        <w:rPr>
          <w:rFonts w:ascii="Simplified Arabic" w:hAnsi="Simplified Arabic" w:cs="Simplified Arabic"/>
          <w:sz w:val="28"/>
          <w:szCs w:val="28"/>
          <w:rtl/>
        </w:rPr>
        <w:t>"داب بامبس إس بيه إيه"</w:t>
      </w:r>
      <w:r w:rsidR="0067555F">
        <w:rPr>
          <w:rFonts w:ascii="Simplified Arabic" w:hAnsi="Simplified Arabic" w:cs="Simplified Arabic" w:hint="cs"/>
          <w:sz w:val="28"/>
          <w:szCs w:val="28"/>
          <w:rtl/>
        </w:rPr>
        <w:t>، ال</w:t>
      </w:r>
      <w:r w:rsidR="0067555F" w:rsidRPr="0067555F">
        <w:rPr>
          <w:rFonts w:ascii="Simplified Arabic" w:hAnsi="Simplified Arabic" w:cs="Simplified Arabic"/>
          <w:sz w:val="28"/>
          <w:szCs w:val="28"/>
          <w:rtl/>
        </w:rPr>
        <w:t xml:space="preserve">شركة </w:t>
      </w:r>
      <w:r w:rsidR="0067555F">
        <w:rPr>
          <w:rFonts w:ascii="Simplified Arabic" w:hAnsi="Simplified Arabic" w:cs="Simplified Arabic" w:hint="cs"/>
          <w:sz w:val="28"/>
          <w:szCs w:val="28"/>
          <w:rtl/>
        </w:rPr>
        <w:t>ال</w:t>
      </w:r>
      <w:r w:rsidR="0067555F" w:rsidRPr="0067555F">
        <w:rPr>
          <w:rFonts w:ascii="Simplified Arabic" w:hAnsi="Simplified Arabic" w:cs="Simplified Arabic"/>
          <w:sz w:val="28"/>
          <w:szCs w:val="28"/>
          <w:rtl/>
        </w:rPr>
        <w:t xml:space="preserve">إيطالية </w:t>
      </w:r>
      <w:r w:rsidR="0067555F">
        <w:rPr>
          <w:rFonts w:ascii="Simplified Arabic" w:hAnsi="Simplified Arabic" w:cs="Simplified Arabic" w:hint="cs"/>
          <w:sz w:val="28"/>
          <w:szCs w:val="28"/>
          <w:rtl/>
        </w:rPr>
        <w:t xml:space="preserve">الشهيرة </w:t>
      </w:r>
      <w:r w:rsidR="0067555F" w:rsidRPr="0067555F">
        <w:rPr>
          <w:rFonts w:ascii="Simplified Arabic" w:hAnsi="Simplified Arabic" w:cs="Simplified Arabic"/>
          <w:sz w:val="28"/>
          <w:szCs w:val="28"/>
          <w:rtl/>
        </w:rPr>
        <w:t>للتقني</w:t>
      </w:r>
      <w:r w:rsidR="004722B6">
        <w:rPr>
          <w:rFonts w:ascii="Simplified Arabic" w:hAnsi="Simplified Arabic" w:cs="Simplified Arabic"/>
          <w:sz w:val="28"/>
          <w:szCs w:val="28"/>
          <w:rtl/>
        </w:rPr>
        <w:t xml:space="preserve">ات الفعالة </w:t>
      </w:r>
      <w:r w:rsidR="0067555F">
        <w:rPr>
          <w:rFonts w:ascii="Simplified Arabic" w:hAnsi="Simplified Arabic" w:cs="Simplified Arabic"/>
          <w:sz w:val="28"/>
          <w:szCs w:val="28"/>
          <w:rtl/>
        </w:rPr>
        <w:t>لحركة وإدارة المياه</w:t>
      </w:r>
      <w:r w:rsidR="0067555F">
        <w:rPr>
          <w:rFonts w:ascii="Simplified Arabic" w:hAnsi="Simplified Arabic" w:cs="Simplified Arabic" w:hint="cs"/>
          <w:sz w:val="28"/>
          <w:szCs w:val="28"/>
          <w:rtl/>
        </w:rPr>
        <w:t>.</w:t>
      </w:r>
      <w:r w:rsidR="0067555F" w:rsidRPr="0067555F">
        <w:rPr>
          <w:rFonts w:ascii="Simplified Arabic" w:hAnsi="Simplified Arabic" w:cs="Simplified Arabic"/>
          <w:sz w:val="28"/>
          <w:szCs w:val="28"/>
          <w:rtl/>
        </w:rPr>
        <w:t xml:space="preserve"> </w:t>
      </w:r>
      <w:r w:rsidR="0067555F">
        <w:rPr>
          <w:rFonts w:ascii="Simplified Arabic" w:hAnsi="Simplified Arabic" w:cs="Simplified Arabic" w:hint="cs"/>
          <w:sz w:val="28"/>
          <w:szCs w:val="28"/>
          <w:rtl/>
        </w:rPr>
        <w:t xml:space="preserve">وستقوم بتوفير </w:t>
      </w:r>
      <w:r w:rsidR="0067555F" w:rsidRPr="0067555F">
        <w:rPr>
          <w:rFonts w:ascii="Simplified Arabic" w:hAnsi="Simplified Arabic" w:cs="Simplified Arabic"/>
          <w:sz w:val="28"/>
          <w:szCs w:val="28"/>
          <w:rtl/>
        </w:rPr>
        <w:t xml:space="preserve">مضخات النقل </w:t>
      </w:r>
      <w:r w:rsidR="0067555F">
        <w:rPr>
          <w:rFonts w:ascii="Simplified Arabic" w:hAnsi="Simplified Arabic" w:cs="Simplified Arabic" w:hint="cs"/>
          <w:sz w:val="28"/>
          <w:szCs w:val="28"/>
          <w:rtl/>
        </w:rPr>
        <w:t>المعززة و</w:t>
      </w:r>
      <w:r w:rsidR="0067555F">
        <w:rPr>
          <w:rFonts w:ascii="Simplified Arabic" w:hAnsi="Simplified Arabic" w:cs="Simplified Arabic"/>
          <w:sz w:val="28"/>
          <w:szCs w:val="28"/>
          <w:rtl/>
        </w:rPr>
        <w:t>الغاطسة لمشروعي</w:t>
      </w:r>
      <w:r w:rsidR="004722B6">
        <w:rPr>
          <w:rFonts w:ascii="Simplified Arabic" w:hAnsi="Simplified Arabic" w:cs="Simplified Arabic" w:hint="cs"/>
          <w:sz w:val="28"/>
          <w:szCs w:val="28"/>
          <w:rtl/>
        </w:rPr>
        <w:t xml:space="preserve"> عزيزي</w:t>
      </w:r>
      <w:r w:rsidR="0067555F">
        <w:rPr>
          <w:rFonts w:ascii="Simplified Arabic" w:hAnsi="Simplified Arabic" w:cs="Simplified Arabic"/>
          <w:sz w:val="28"/>
          <w:szCs w:val="28"/>
          <w:rtl/>
        </w:rPr>
        <w:t xml:space="preserve"> </w:t>
      </w:r>
      <w:r w:rsidR="0067555F">
        <w:rPr>
          <w:rFonts w:ascii="Simplified Arabic" w:hAnsi="Simplified Arabic" w:cs="Simplified Arabic" w:hint="cs"/>
          <w:sz w:val="28"/>
          <w:szCs w:val="28"/>
          <w:rtl/>
        </w:rPr>
        <w:t>ع</w:t>
      </w:r>
      <w:r w:rsidR="004722B6">
        <w:rPr>
          <w:rFonts w:ascii="Simplified Arabic" w:hAnsi="Simplified Arabic" w:cs="Simplified Arabic" w:hint="cs"/>
          <w:sz w:val="28"/>
          <w:szCs w:val="28"/>
          <w:rtl/>
        </w:rPr>
        <w:t>ن</w:t>
      </w:r>
      <w:r w:rsidR="0067555F" w:rsidRPr="0067555F">
        <w:rPr>
          <w:rFonts w:ascii="Simplified Arabic" w:hAnsi="Simplified Arabic" w:cs="Simplified Arabic"/>
          <w:sz w:val="28"/>
          <w:szCs w:val="28"/>
          <w:rtl/>
        </w:rPr>
        <w:t xml:space="preserve">بر في الفرجان </w:t>
      </w:r>
      <w:r w:rsidR="004722B6" w:rsidRPr="0067555F">
        <w:rPr>
          <w:rFonts w:ascii="Simplified Arabic" w:hAnsi="Simplified Arabic" w:cs="Simplified Arabic"/>
          <w:sz w:val="28"/>
          <w:szCs w:val="28"/>
          <w:rtl/>
        </w:rPr>
        <w:t xml:space="preserve">وواحة الشاطئ </w:t>
      </w:r>
      <w:r w:rsidR="004722B6">
        <w:rPr>
          <w:rFonts w:ascii="Simplified Arabic" w:hAnsi="Simplified Arabic" w:cs="Simplified Arabic" w:hint="cs"/>
          <w:sz w:val="28"/>
          <w:szCs w:val="28"/>
          <w:rtl/>
        </w:rPr>
        <w:t xml:space="preserve">في </w:t>
      </w:r>
      <w:r w:rsidR="0067555F" w:rsidRPr="0067555F">
        <w:rPr>
          <w:rFonts w:ascii="Simplified Arabic" w:hAnsi="Simplified Arabic" w:cs="Simplified Arabic"/>
          <w:sz w:val="28"/>
          <w:szCs w:val="28"/>
          <w:rtl/>
        </w:rPr>
        <w:t>مدينة دبي للاستوديوهات.</w:t>
      </w:r>
    </w:p>
    <w:p w14:paraId="5F29A5B8" w14:textId="4E7CB20C" w:rsidR="0067555F" w:rsidRDefault="0067555F" w:rsidP="004722B6">
      <w:pPr>
        <w:bidi/>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وتعد "داب" </w:t>
      </w:r>
      <w:r w:rsidRPr="0067555F">
        <w:rPr>
          <w:rFonts w:ascii="Simplified Arabic" w:hAnsi="Simplified Arabic" w:cs="Simplified Arabic"/>
          <w:sz w:val="28"/>
          <w:szCs w:val="28"/>
          <w:rtl/>
        </w:rPr>
        <w:t xml:space="preserve">منذ </w:t>
      </w:r>
      <w:r>
        <w:rPr>
          <w:rFonts w:ascii="Simplified Arabic" w:hAnsi="Simplified Arabic" w:cs="Simplified Arabic" w:hint="cs"/>
          <w:sz w:val="28"/>
          <w:szCs w:val="28"/>
          <w:rtl/>
        </w:rPr>
        <w:t xml:space="preserve">ما يزيد على </w:t>
      </w:r>
      <w:r w:rsidR="004722B6">
        <w:rPr>
          <w:rFonts w:ascii="Simplified Arabic" w:hAnsi="Simplified Arabic" w:cs="Simplified Arabic"/>
          <w:sz w:val="28"/>
          <w:szCs w:val="28"/>
          <w:rtl/>
        </w:rPr>
        <w:t>40 عام</w:t>
      </w:r>
      <w:r w:rsidRPr="0067555F">
        <w:rPr>
          <w:rFonts w:ascii="Simplified Arabic" w:hAnsi="Simplified Arabic" w:cs="Simplified Arabic"/>
          <w:sz w:val="28"/>
          <w:szCs w:val="28"/>
          <w:rtl/>
        </w:rPr>
        <w:t>ا</w:t>
      </w:r>
      <w:r w:rsidR="004722B6">
        <w:rPr>
          <w:rFonts w:ascii="Simplified Arabic" w:hAnsi="Simplified Arabic" w:cs="Simplified Arabic" w:hint="cs"/>
          <w:sz w:val="28"/>
          <w:szCs w:val="28"/>
          <w:rtl/>
        </w:rPr>
        <w:t>ً</w:t>
      </w:r>
      <w:r w:rsidRPr="0067555F">
        <w:rPr>
          <w:rFonts w:ascii="Simplified Arabic" w:hAnsi="Simplified Arabic" w:cs="Simplified Arabic"/>
          <w:sz w:val="28"/>
          <w:szCs w:val="28"/>
          <w:rtl/>
        </w:rPr>
        <w:t xml:space="preserve">، </w:t>
      </w:r>
      <w:r>
        <w:rPr>
          <w:rFonts w:ascii="Simplified Arabic" w:hAnsi="Simplified Arabic" w:cs="Simplified Arabic" w:hint="cs"/>
          <w:sz w:val="28"/>
          <w:szCs w:val="28"/>
          <w:rtl/>
        </w:rPr>
        <w:t xml:space="preserve">شركة </w:t>
      </w:r>
      <w:r w:rsidRPr="0067555F">
        <w:rPr>
          <w:rFonts w:ascii="Simplified Arabic" w:hAnsi="Simplified Arabic" w:cs="Simplified Arabic"/>
          <w:sz w:val="28"/>
          <w:szCs w:val="28"/>
          <w:rtl/>
        </w:rPr>
        <w:t xml:space="preserve">رائدة </w:t>
      </w:r>
      <w:r>
        <w:rPr>
          <w:rFonts w:ascii="Simplified Arabic" w:hAnsi="Simplified Arabic" w:cs="Simplified Arabic" w:hint="cs"/>
          <w:sz w:val="28"/>
          <w:szCs w:val="28"/>
          <w:rtl/>
        </w:rPr>
        <w:t xml:space="preserve">كبرى </w:t>
      </w:r>
      <w:r w:rsidRPr="0067555F">
        <w:rPr>
          <w:rFonts w:ascii="Simplified Arabic" w:hAnsi="Simplified Arabic" w:cs="Simplified Arabic"/>
          <w:sz w:val="28"/>
          <w:szCs w:val="28"/>
          <w:rtl/>
        </w:rPr>
        <w:t xml:space="preserve">في قطاع تقنيات حركة وإدارة المياه. </w:t>
      </w:r>
      <w:r>
        <w:rPr>
          <w:rFonts w:ascii="Simplified Arabic" w:hAnsi="Simplified Arabic" w:cs="Simplified Arabic" w:hint="cs"/>
          <w:sz w:val="28"/>
          <w:szCs w:val="28"/>
          <w:rtl/>
        </w:rPr>
        <w:t>و</w:t>
      </w:r>
      <w:r w:rsidRPr="0067555F">
        <w:rPr>
          <w:rFonts w:ascii="Simplified Arabic" w:hAnsi="Simplified Arabic" w:cs="Simplified Arabic"/>
          <w:sz w:val="28"/>
          <w:szCs w:val="28"/>
          <w:rtl/>
        </w:rPr>
        <w:t xml:space="preserve">بفضل التزامها بالابتكار، </w:t>
      </w:r>
      <w:r>
        <w:rPr>
          <w:rFonts w:ascii="Simplified Arabic" w:hAnsi="Simplified Arabic" w:cs="Simplified Arabic" w:hint="cs"/>
          <w:sz w:val="28"/>
          <w:szCs w:val="28"/>
          <w:rtl/>
        </w:rPr>
        <w:t xml:space="preserve">تمكنت "داب" من الاستحواذ على </w:t>
      </w:r>
      <w:r w:rsidRPr="0067555F">
        <w:rPr>
          <w:rFonts w:ascii="Simplified Arabic" w:hAnsi="Simplified Arabic" w:cs="Simplified Arabic"/>
          <w:sz w:val="28"/>
          <w:szCs w:val="28"/>
          <w:rtl/>
        </w:rPr>
        <w:t xml:space="preserve">مكانة </w:t>
      </w:r>
      <w:r>
        <w:rPr>
          <w:rFonts w:ascii="Simplified Arabic" w:hAnsi="Simplified Arabic" w:cs="Simplified Arabic" w:hint="cs"/>
          <w:sz w:val="28"/>
          <w:szCs w:val="28"/>
          <w:rtl/>
        </w:rPr>
        <w:t xml:space="preserve">دولية </w:t>
      </w:r>
      <w:r w:rsidRPr="0067555F">
        <w:rPr>
          <w:rFonts w:ascii="Simplified Arabic" w:hAnsi="Simplified Arabic" w:cs="Simplified Arabic"/>
          <w:sz w:val="28"/>
          <w:szCs w:val="28"/>
          <w:rtl/>
        </w:rPr>
        <w:t>بارزة في مجال تكنولوجيا الم</w:t>
      </w:r>
      <w:r w:rsidR="004722B6">
        <w:rPr>
          <w:rFonts w:ascii="Simplified Arabic" w:hAnsi="Simplified Arabic" w:cs="Simplified Arabic"/>
          <w:sz w:val="28"/>
          <w:szCs w:val="28"/>
          <w:rtl/>
        </w:rPr>
        <w:t>ياه</w:t>
      </w:r>
      <w:r w:rsidR="004722B6">
        <w:rPr>
          <w:rFonts w:ascii="Simplified Arabic" w:hAnsi="Simplified Arabic" w:cs="Simplified Arabic" w:hint="cs"/>
          <w:sz w:val="28"/>
          <w:szCs w:val="28"/>
          <w:rtl/>
        </w:rPr>
        <w:t xml:space="preserve">، وذلك </w:t>
      </w:r>
      <w:r w:rsidR="004722B6" w:rsidRPr="0067555F">
        <w:rPr>
          <w:rFonts w:ascii="Simplified Arabic" w:hAnsi="Simplified Arabic" w:cs="Simplified Arabic"/>
          <w:sz w:val="28"/>
          <w:szCs w:val="28"/>
          <w:rtl/>
        </w:rPr>
        <w:t xml:space="preserve">من خلال </w:t>
      </w:r>
      <w:r w:rsidR="004722B6">
        <w:rPr>
          <w:rFonts w:ascii="Simplified Arabic" w:hAnsi="Simplified Arabic" w:cs="Simplified Arabic" w:hint="cs"/>
          <w:sz w:val="28"/>
          <w:szCs w:val="28"/>
          <w:rtl/>
        </w:rPr>
        <w:t>توفير ال</w:t>
      </w:r>
      <w:r w:rsidR="004722B6" w:rsidRPr="0067555F">
        <w:rPr>
          <w:rFonts w:ascii="Simplified Arabic" w:hAnsi="Simplified Arabic" w:cs="Simplified Arabic"/>
          <w:sz w:val="28"/>
          <w:szCs w:val="28"/>
          <w:rtl/>
        </w:rPr>
        <w:t xml:space="preserve">حلول </w:t>
      </w:r>
      <w:r w:rsidR="004722B6">
        <w:rPr>
          <w:rFonts w:ascii="Simplified Arabic" w:hAnsi="Simplified Arabic" w:cs="Simplified Arabic" w:hint="cs"/>
          <w:sz w:val="28"/>
          <w:szCs w:val="28"/>
          <w:rtl/>
        </w:rPr>
        <w:t>ال</w:t>
      </w:r>
      <w:r w:rsidR="004722B6" w:rsidRPr="0067555F">
        <w:rPr>
          <w:rFonts w:ascii="Simplified Arabic" w:hAnsi="Simplified Arabic" w:cs="Simplified Arabic"/>
          <w:sz w:val="28"/>
          <w:szCs w:val="28"/>
          <w:rtl/>
        </w:rPr>
        <w:t xml:space="preserve">جديدة </w:t>
      </w:r>
      <w:r w:rsidR="004722B6">
        <w:rPr>
          <w:rFonts w:ascii="Simplified Arabic" w:hAnsi="Simplified Arabic" w:cs="Simplified Arabic" w:hint="cs"/>
          <w:sz w:val="28"/>
          <w:szCs w:val="28"/>
          <w:rtl/>
        </w:rPr>
        <w:t>ال</w:t>
      </w:r>
      <w:r w:rsidR="004722B6" w:rsidRPr="0067555F">
        <w:rPr>
          <w:rFonts w:ascii="Simplified Arabic" w:hAnsi="Simplified Arabic" w:cs="Simplified Arabic"/>
          <w:sz w:val="28"/>
          <w:szCs w:val="28"/>
          <w:rtl/>
        </w:rPr>
        <w:t>موثوقة و</w:t>
      </w:r>
      <w:r w:rsidR="004722B6">
        <w:rPr>
          <w:rFonts w:ascii="Simplified Arabic" w:hAnsi="Simplified Arabic" w:cs="Simplified Arabic" w:hint="cs"/>
          <w:sz w:val="28"/>
          <w:szCs w:val="28"/>
          <w:rtl/>
        </w:rPr>
        <w:t>ال</w:t>
      </w:r>
      <w:r w:rsidR="004722B6" w:rsidRPr="0067555F">
        <w:rPr>
          <w:rFonts w:ascii="Simplified Arabic" w:hAnsi="Simplified Arabic" w:cs="Simplified Arabic"/>
          <w:sz w:val="28"/>
          <w:szCs w:val="28"/>
          <w:rtl/>
        </w:rPr>
        <w:t xml:space="preserve">فعالة لتركيب واستخدام وصيانة منتجاتها وتحسين استهلاك الطاقة، </w:t>
      </w:r>
      <w:r w:rsidR="004722B6">
        <w:rPr>
          <w:rFonts w:ascii="Simplified Arabic" w:hAnsi="Simplified Arabic" w:cs="Simplified Arabic" w:hint="cs"/>
          <w:sz w:val="28"/>
          <w:szCs w:val="28"/>
          <w:rtl/>
        </w:rPr>
        <w:t xml:space="preserve">والتركيز على العملاء </w:t>
      </w:r>
      <w:r w:rsidR="004722B6" w:rsidRPr="0067555F">
        <w:rPr>
          <w:rFonts w:ascii="Simplified Arabic" w:hAnsi="Simplified Arabic" w:cs="Simplified Arabic"/>
          <w:sz w:val="28"/>
          <w:szCs w:val="28"/>
          <w:rtl/>
        </w:rPr>
        <w:t xml:space="preserve">في </w:t>
      </w:r>
      <w:r w:rsidR="004722B6">
        <w:rPr>
          <w:rFonts w:ascii="Simplified Arabic" w:hAnsi="Simplified Arabic" w:cs="Simplified Arabic" w:hint="cs"/>
          <w:sz w:val="28"/>
          <w:szCs w:val="28"/>
          <w:rtl/>
        </w:rPr>
        <w:t xml:space="preserve">كافة </w:t>
      </w:r>
      <w:r w:rsidR="004722B6" w:rsidRPr="0067555F">
        <w:rPr>
          <w:rFonts w:ascii="Simplified Arabic" w:hAnsi="Simplified Arabic" w:cs="Simplified Arabic"/>
          <w:sz w:val="28"/>
          <w:szCs w:val="28"/>
          <w:rtl/>
        </w:rPr>
        <w:t>إجراء</w:t>
      </w:r>
      <w:r w:rsidR="004722B6">
        <w:rPr>
          <w:rFonts w:ascii="Simplified Arabic" w:hAnsi="Simplified Arabic" w:cs="Simplified Arabic" w:hint="cs"/>
          <w:sz w:val="28"/>
          <w:szCs w:val="28"/>
          <w:rtl/>
        </w:rPr>
        <w:t>اتها</w:t>
      </w:r>
      <w:r w:rsidR="004722B6">
        <w:rPr>
          <w:rFonts w:ascii="Simplified Arabic" w:hAnsi="Simplified Arabic" w:cs="Simplified Arabic"/>
          <w:sz w:val="28"/>
          <w:szCs w:val="28"/>
          <w:rtl/>
        </w:rPr>
        <w:t xml:space="preserve"> واستراتيجي</w:t>
      </w:r>
      <w:r w:rsidR="004722B6">
        <w:rPr>
          <w:rFonts w:ascii="Simplified Arabic" w:hAnsi="Simplified Arabic" w:cs="Simplified Arabic" w:hint="cs"/>
          <w:sz w:val="28"/>
          <w:szCs w:val="28"/>
          <w:rtl/>
        </w:rPr>
        <w:t>اتها</w:t>
      </w:r>
      <w:r w:rsidR="004722B6">
        <w:rPr>
          <w:rFonts w:ascii="Simplified Arabic" w:hAnsi="Simplified Arabic" w:cs="Simplified Arabic"/>
          <w:sz w:val="28"/>
          <w:szCs w:val="28"/>
          <w:rtl/>
        </w:rPr>
        <w:t xml:space="preserve"> وخط</w:t>
      </w:r>
      <w:r w:rsidR="004722B6">
        <w:rPr>
          <w:rFonts w:ascii="Simplified Arabic" w:hAnsi="Simplified Arabic" w:cs="Simplified Arabic" w:hint="cs"/>
          <w:sz w:val="28"/>
          <w:szCs w:val="28"/>
          <w:rtl/>
        </w:rPr>
        <w:t>طها</w:t>
      </w:r>
      <w:r w:rsidR="004722B6" w:rsidRPr="0067555F">
        <w:rPr>
          <w:rFonts w:ascii="Simplified Arabic" w:hAnsi="Simplified Arabic" w:cs="Simplified Arabic"/>
          <w:sz w:val="28"/>
          <w:szCs w:val="28"/>
          <w:rtl/>
        </w:rPr>
        <w:t xml:space="preserve"> </w:t>
      </w:r>
      <w:r w:rsidR="004722B6">
        <w:rPr>
          <w:rFonts w:ascii="Simplified Arabic" w:hAnsi="Simplified Arabic" w:cs="Simplified Arabic" w:hint="cs"/>
          <w:sz w:val="28"/>
          <w:szCs w:val="28"/>
          <w:rtl/>
        </w:rPr>
        <w:t>ال</w:t>
      </w:r>
      <w:r w:rsidR="004722B6" w:rsidRPr="0067555F">
        <w:rPr>
          <w:rFonts w:ascii="Simplified Arabic" w:hAnsi="Simplified Arabic" w:cs="Simplified Arabic"/>
          <w:sz w:val="28"/>
          <w:szCs w:val="28"/>
          <w:rtl/>
        </w:rPr>
        <w:t>تطوير</w:t>
      </w:r>
      <w:r w:rsidR="004722B6">
        <w:rPr>
          <w:rFonts w:ascii="Simplified Arabic" w:hAnsi="Simplified Arabic" w:cs="Simplified Arabic" w:hint="cs"/>
          <w:sz w:val="28"/>
          <w:szCs w:val="28"/>
          <w:rtl/>
        </w:rPr>
        <w:t>ية.</w:t>
      </w:r>
    </w:p>
    <w:p w14:paraId="6AA76D0B" w14:textId="605B96F7" w:rsidR="005E4E9D" w:rsidRPr="00183136" w:rsidRDefault="0067555F" w:rsidP="00FF5EF7">
      <w:pPr>
        <w:bidi/>
        <w:jc w:val="both"/>
        <w:rPr>
          <w:rFonts w:ascii="Simplified Arabic" w:hAnsi="Simplified Arabic" w:cs="Simplified Arabic"/>
          <w:sz w:val="28"/>
          <w:szCs w:val="28"/>
          <w:rtl/>
        </w:rPr>
      </w:pPr>
      <w:r>
        <w:rPr>
          <w:rFonts w:ascii="Simplified Arabic" w:hAnsi="Simplified Arabic" w:cs="Simplified Arabic" w:hint="cs"/>
          <w:sz w:val="28"/>
          <w:szCs w:val="28"/>
          <w:rtl/>
        </w:rPr>
        <w:t>وقال</w:t>
      </w:r>
      <w:r w:rsidR="005E4E9D" w:rsidRPr="00183136">
        <w:rPr>
          <w:rFonts w:ascii="Simplified Arabic" w:hAnsi="Simplified Arabic" w:cs="Simplified Arabic"/>
          <w:sz w:val="28"/>
          <w:szCs w:val="28"/>
          <w:rtl/>
        </w:rPr>
        <w:t xml:space="preserve"> فرهاد عزيزي، الرئيس التنفيذي لشركة عزيزي للتطوير العقاري: "يسعدنا أن نعلن عن شراكتنا الإستراتيجية مع </w:t>
      </w:r>
      <w:r w:rsidR="00FF5EF7" w:rsidRPr="00FF5EF7">
        <w:rPr>
          <w:rFonts w:ascii="Simplified Arabic" w:hAnsi="Simplified Arabic" w:cs="Simplified Arabic"/>
          <w:sz w:val="28"/>
          <w:szCs w:val="28"/>
          <w:rtl/>
        </w:rPr>
        <w:t>"داب بامبس إس بيه إيه"</w:t>
      </w:r>
      <w:r w:rsidR="005E4E9D" w:rsidRPr="00183136">
        <w:rPr>
          <w:rFonts w:ascii="Simplified Arabic" w:hAnsi="Simplified Arabic" w:cs="Simplified Arabic"/>
          <w:sz w:val="28"/>
          <w:szCs w:val="28"/>
          <w:rtl/>
        </w:rPr>
        <w:t xml:space="preserve">، الشركة الرائدة في مجال حلول المياه. </w:t>
      </w:r>
      <w:r w:rsidR="00FF5EF7">
        <w:rPr>
          <w:rFonts w:ascii="Simplified Arabic" w:hAnsi="Simplified Arabic" w:cs="Simplified Arabic" w:hint="cs"/>
          <w:sz w:val="28"/>
          <w:szCs w:val="28"/>
          <w:rtl/>
          <w:lang w:bidi="ar-AE"/>
        </w:rPr>
        <w:t xml:space="preserve">ومن شأن </w:t>
      </w:r>
      <w:r w:rsidR="00FF5EF7" w:rsidRPr="00FF5EF7">
        <w:rPr>
          <w:rFonts w:ascii="Simplified Arabic" w:hAnsi="Simplified Arabic" w:cs="Simplified Arabic"/>
          <w:sz w:val="28"/>
          <w:szCs w:val="28"/>
          <w:rtl/>
        </w:rPr>
        <w:t xml:space="preserve">هذا التعاون </w:t>
      </w:r>
      <w:r w:rsidR="00FF5EF7">
        <w:rPr>
          <w:rFonts w:ascii="Simplified Arabic" w:hAnsi="Simplified Arabic" w:cs="Simplified Arabic" w:hint="cs"/>
          <w:sz w:val="28"/>
          <w:szCs w:val="28"/>
          <w:rtl/>
        </w:rPr>
        <w:t xml:space="preserve">أن يضفي </w:t>
      </w:r>
      <w:r w:rsidR="00FF5EF7" w:rsidRPr="00FF5EF7">
        <w:rPr>
          <w:rFonts w:ascii="Simplified Arabic" w:hAnsi="Simplified Arabic" w:cs="Simplified Arabic"/>
          <w:sz w:val="28"/>
          <w:szCs w:val="28"/>
          <w:rtl/>
        </w:rPr>
        <w:t xml:space="preserve">قيمة هائلة إلى الأداء الوظيفي والكفاءة والاستدامة والموثوقية لأنظمة إدارة المياه في اثنين من مشاريعنا </w:t>
      </w:r>
      <w:r w:rsidR="00FF5EF7">
        <w:rPr>
          <w:rFonts w:ascii="Simplified Arabic" w:hAnsi="Simplified Arabic" w:cs="Simplified Arabic" w:hint="cs"/>
          <w:sz w:val="28"/>
          <w:szCs w:val="28"/>
          <w:rtl/>
        </w:rPr>
        <w:t>الجذابة</w:t>
      </w:r>
      <w:r w:rsidR="00FF5EF7" w:rsidRPr="00FF5EF7">
        <w:rPr>
          <w:rFonts w:ascii="Simplified Arabic" w:hAnsi="Simplified Arabic" w:cs="Simplified Arabic"/>
          <w:sz w:val="28"/>
          <w:szCs w:val="28"/>
          <w:rtl/>
        </w:rPr>
        <w:t xml:space="preserve">، </w:t>
      </w:r>
      <w:r w:rsidR="00FF5EF7">
        <w:rPr>
          <w:rFonts w:ascii="Simplified Arabic" w:hAnsi="Simplified Arabic" w:cs="Simplified Arabic" w:hint="cs"/>
          <w:sz w:val="28"/>
          <w:szCs w:val="28"/>
          <w:rtl/>
        </w:rPr>
        <w:t>وهما عن</w:t>
      </w:r>
      <w:r w:rsidR="00FF5EF7" w:rsidRPr="00FF5EF7">
        <w:rPr>
          <w:rFonts w:ascii="Simplified Arabic" w:hAnsi="Simplified Arabic" w:cs="Simplified Arabic"/>
          <w:sz w:val="28"/>
          <w:szCs w:val="28"/>
          <w:rtl/>
        </w:rPr>
        <w:t xml:space="preserve">بر في الفرجان وواحة الشاطئ في مدينة دبي للاستوديوهات. ومن خلال </w:t>
      </w:r>
      <w:r w:rsidR="00FF5EF7">
        <w:rPr>
          <w:rFonts w:ascii="Simplified Arabic" w:hAnsi="Simplified Arabic" w:cs="Simplified Arabic" w:hint="cs"/>
          <w:sz w:val="28"/>
          <w:szCs w:val="28"/>
          <w:rtl/>
        </w:rPr>
        <w:t xml:space="preserve">توفير </w:t>
      </w:r>
      <w:r w:rsidR="00FF5EF7" w:rsidRPr="00FF5EF7">
        <w:rPr>
          <w:rFonts w:ascii="Simplified Arabic" w:hAnsi="Simplified Arabic" w:cs="Simplified Arabic"/>
          <w:sz w:val="28"/>
          <w:szCs w:val="28"/>
          <w:rtl/>
        </w:rPr>
        <w:t xml:space="preserve">إمدادات البناء المتميزة </w:t>
      </w:r>
      <w:r w:rsidR="00FF5EF7">
        <w:rPr>
          <w:rFonts w:ascii="Simplified Arabic" w:hAnsi="Simplified Arabic" w:cs="Simplified Arabic" w:hint="cs"/>
          <w:sz w:val="28"/>
          <w:szCs w:val="28"/>
          <w:rtl/>
        </w:rPr>
        <w:t>من هذه الشركة العالمية</w:t>
      </w:r>
      <w:r w:rsidR="00FF5EF7" w:rsidRPr="00FF5EF7">
        <w:rPr>
          <w:rFonts w:ascii="Simplified Arabic" w:hAnsi="Simplified Arabic" w:cs="Simplified Arabic"/>
          <w:sz w:val="28"/>
          <w:szCs w:val="28"/>
          <w:rtl/>
        </w:rPr>
        <w:t>، فإننا ن</w:t>
      </w:r>
      <w:r w:rsidR="00FF5EF7">
        <w:rPr>
          <w:rFonts w:ascii="Simplified Arabic" w:hAnsi="Simplified Arabic" w:cs="Simplified Arabic" w:hint="cs"/>
          <w:sz w:val="28"/>
          <w:szCs w:val="28"/>
          <w:rtl/>
        </w:rPr>
        <w:t xml:space="preserve">ؤكد </w:t>
      </w:r>
      <w:r w:rsidR="00FF5EF7" w:rsidRPr="00FF5EF7">
        <w:rPr>
          <w:rFonts w:ascii="Simplified Arabic" w:hAnsi="Simplified Arabic" w:cs="Simplified Arabic"/>
          <w:sz w:val="28"/>
          <w:szCs w:val="28"/>
          <w:rtl/>
        </w:rPr>
        <w:t>تمسك</w:t>
      </w:r>
      <w:r w:rsidR="00FF5EF7">
        <w:rPr>
          <w:rFonts w:ascii="Simplified Arabic" w:hAnsi="Simplified Arabic" w:cs="Simplified Arabic" w:hint="cs"/>
          <w:sz w:val="28"/>
          <w:szCs w:val="28"/>
          <w:rtl/>
        </w:rPr>
        <w:t>نا</w:t>
      </w:r>
      <w:r w:rsidR="00FF5EF7" w:rsidRPr="00FF5EF7">
        <w:rPr>
          <w:rFonts w:ascii="Simplified Arabic" w:hAnsi="Simplified Arabic" w:cs="Simplified Arabic"/>
          <w:sz w:val="28"/>
          <w:szCs w:val="28"/>
          <w:rtl/>
        </w:rPr>
        <w:t xml:space="preserve"> بمعايير </w:t>
      </w:r>
      <w:r w:rsidR="00FF5EF7">
        <w:rPr>
          <w:rFonts w:ascii="Simplified Arabic" w:hAnsi="Simplified Arabic" w:cs="Simplified Arabic" w:hint="cs"/>
          <w:sz w:val="28"/>
          <w:szCs w:val="28"/>
          <w:rtl/>
        </w:rPr>
        <w:t>ا</w:t>
      </w:r>
      <w:r w:rsidR="00FF5EF7" w:rsidRPr="00FF5EF7">
        <w:rPr>
          <w:rFonts w:ascii="Simplified Arabic" w:hAnsi="Simplified Arabic" w:cs="Simplified Arabic"/>
          <w:sz w:val="28"/>
          <w:szCs w:val="28"/>
          <w:rtl/>
        </w:rPr>
        <w:t xml:space="preserve">لتميز </w:t>
      </w:r>
      <w:r w:rsidR="00FF5EF7">
        <w:rPr>
          <w:rFonts w:ascii="Simplified Arabic" w:hAnsi="Simplified Arabic" w:cs="Simplified Arabic" w:hint="cs"/>
          <w:sz w:val="28"/>
          <w:szCs w:val="28"/>
          <w:rtl/>
        </w:rPr>
        <w:t xml:space="preserve">في عزيزي، كما أن </w:t>
      </w:r>
      <w:r w:rsidR="00FF5EF7" w:rsidRPr="00FF5EF7">
        <w:rPr>
          <w:rFonts w:ascii="Simplified Arabic" w:hAnsi="Simplified Arabic" w:cs="Simplified Arabic"/>
          <w:sz w:val="28"/>
          <w:szCs w:val="28"/>
          <w:rtl/>
        </w:rPr>
        <w:t xml:space="preserve">شراء هذه </w:t>
      </w:r>
      <w:r w:rsidR="00FF5EF7">
        <w:rPr>
          <w:rFonts w:ascii="Simplified Arabic" w:hAnsi="Simplified Arabic" w:cs="Simplified Arabic" w:hint="cs"/>
          <w:sz w:val="28"/>
          <w:szCs w:val="28"/>
          <w:rtl/>
        </w:rPr>
        <w:t xml:space="preserve">التجهيزات يظهر </w:t>
      </w:r>
      <w:r w:rsidR="00FF5EF7" w:rsidRPr="00FF5EF7">
        <w:rPr>
          <w:rFonts w:ascii="Simplified Arabic" w:hAnsi="Simplified Arabic" w:cs="Simplified Arabic"/>
          <w:sz w:val="28"/>
          <w:szCs w:val="28"/>
          <w:rtl/>
        </w:rPr>
        <w:t xml:space="preserve">التزامنا الثابت بتزويد مستثمرينا والمستخدمين النهائيين </w:t>
      </w:r>
      <w:r w:rsidR="00FF5EF7">
        <w:rPr>
          <w:rFonts w:ascii="Simplified Arabic" w:hAnsi="Simplified Arabic" w:cs="Simplified Arabic" w:hint="cs"/>
          <w:sz w:val="28"/>
          <w:szCs w:val="28"/>
          <w:rtl/>
        </w:rPr>
        <w:t>با</w:t>
      </w:r>
      <w:r w:rsidR="00FF5EF7" w:rsidRPr="00FF5EF7">
        <w:rPr>
          <w:rFonts w:ascii="Simplified Arabic" w:hAnsi="Simplified Arabic" w:cs="Simplified Arabic"/>
          <w:sz w:val="28"/>
          <w:szCs w:val="28"/>
          <w:rtl/>
        </w:rPr>
        <w:t xml:space="preserve">لأفضل </w:t>
      </w:r>
      <w:r w:rsidR="00FF5EF7">
        <w:rPr>
          <w:rFonts w:ascii="Simplified Arabic" w:hAnsi="Simplified Arabic" w:cs="Simplified Arabic" w:hint="cs"/>
          <w:sz w:val="28"/>
          <w:szCs w:val="28"/>
          <w:rtl/>
        </w:rPr>
        <w:t xml:space="preserve">دائماً، وتقديم </w:t>
      </w:r>
      <w:r w:rsidR="00FF5EF7" w:rsidRPr="00FF5EF7">
        <w:rPr>
          <w:rFonts w:ascii="Simplified Arabic" w:hAnsi="Simplified Arabic" w:cs="Simplified Arabic"/>
          <w:sz w:val="28"/>
          <w:szCs w:val="28"/>
          <w:rtl/>
        </w:rPr>
        <w:t xml:space="preserve">تعريف </w:t>
      </w:r>
      <w:r w:rsidR="00FF5EF7">
        <w:rPr>
          <w:rFonts w:ascii="Simplified Arabic" w:hAnsi="Simplified Arabic" w:cs="Simplified Arabic" w:hint="cs"/>
          <w:sz w:val="28"/>
          <w:szCs w:val="28"/>
          <w:rtl/>
        </w:rPr>
        <w:t>جديد ل</w:t>
      </w:r>
      <w:r w:rsidR="00FF5EF7" w:rsidRPr="00FF5EF7">
        <w:rPr>
          <w:rFonts w:ascii="Simplified Arabic" w:hAnsi="Simplified Arabic" w:cs="Simplified Arabic"/>
          <w:sz w:val="28"/>
          <w:szCs w:val="28"/>
          <w:rtl/>
        </w:rPr>
        <w:t>تجارب المعيشة الفاخرة</w:t>
      </w:r>
      <w:r w:rsidR="00FF5EF7">
        <w:rPr>
          <w:rFonts w:ascii="Simplified Arabic" w:hAnsi="Simplified Arabic" w:cs="Simplified Arabic" w:hint="cs"/>
          <w:sz w:val="28"/>
          <w:szCs w:val="28"/>
          <w:rtl/>
        </w:rPr>
        <w:t>"</w:t>
      </w:r>
      <w:r w:rsidR="00FF5EF7" w:rsidRPr="00FF5EF7">
        <w:rPr>
          <w:rFonts w:ascii="Simplified Arabic" w:hAnsi="Simplified Arabic" w:cs="Simplified Arabic"/>
          <w:sz w:val="28"/>
          <w:szCs w:val="28"/>
          <w:rtl/>
        </w:rPr>
        <w:t>.</w:t>
      </w:r>
    </w:p>
    <w:p w14:paraId="340F3708" w14:textId="77777777" w:rsidR="005E4E9D" w:rsidRPr="00183136" w:rsidRDefault="005E4E9D" w:rsidP="005E4E9D">
      <w:pPr>
        <w:bidi/>
        <w:jc w:val="both"/>
        <w:rPr>
          <w:rFonts w:ascii="Simplified Arabic" w:hAnsi="Simplified Arabic" w:cs="Simplified Arabic"/>
          <w:color w:val="000000" w:themeColor="text1"/>
          <w:sz w:val="28"/>
          <w:szCs w:val="28"/>
        </w:rPr>
      </w:pPr>
      <w:r w:rsidRPr="00183136">
        <w:rPr>
          <w:rFonts w:ascii="Simplified Arabic" w:hAnsi="Simplified Arabic" w:cs="Simplified Arabic"/>
          <w:sz w:val="28"/>
          <w:szCs w:val="28"/>
          <w:rtl/>
        </w:rPr>
        <w:t xml:space="preserve">ينتمي مشروع واحة الشاطئ إلى فئة المجمعات السكنية الحديثة منخفضة الارتفاع، </w:t>
      </w:r>
      <w:r w:rsidRPr="00183136">
        <w:rPr>
          <w:rFonts w:ascii="Simplified Arabic" w:hAnsi="Simplified Arabic" w:cs="Simplified Arabic"/>
          <w:color w:val="000000" w:themeColor="text1"/>
          <w:sz w:val="28"/>
          <w:szCs w:val="28"/>
          <w:rtl/>
        </w:rPr>
        <w:t>ويشتمل على مجموعة رائعة من المرافق، بما في ذلك حمام سباحة يحاكي الشاطئ، ليكون السمة الأبرز في الساحة المركزية للمشروع، والصالات الرياضية المجهزة بالكامل، والحدائق الطبيعية الجميلة، ومناطق لعب للأطفال، وساحة مركزية توفر عدداً من خيارات محلات التجزئة لراحة السكان</w:t>
      </w:r>
      <w:r w:rsidRPr="00183136">
        <w:rPr>
          <w:rFonts w:ascii="Simplified Arabic" w:hAnsi="Simplified Arabic" w:cs="Simplified Arabic"/>
          <w:color w:val="000000" w:themeColor="text1"/>
          <w:sz w:val="28"/>
          <w:szCs w:val="28"/>
        </w:rPr>
        <w:t>.</w:t>
      </w:r>
    </w:p>
    <w:p w14:paraId="46BF074C" w14:textId="61F0C6B2" w:rsidR="005E4E9D" w:rsidRPr="00183136" w:rsidRDefault="005E4E9D" w:rsidP="005E4E9D">
      <w:pPr>
        <w:bidi/>
        <w:jc w:val="both"/>
        <w:rPr>
          <w:rFonts w:ascii="Simplified Arabic" w:hAnsi="Simplified Arabic" w:cs="Simplified Arabic"/>
          <w:color w:val="000000" w:themeColor="text1"/>
          <w:sz w:val="28"/>
          <w:szCs w:val="28"/>
          <w:lang w:bidi="ar-AE"/>
        </w:rPr>
      </w:pPr>
      <w:r w:rsidRPr="00183136">
        <w:rPr>
          <w:rFonts w:ascii="Simplified Arabic" w:hAnsi="Simplified Arabic" w:cs="Simplified Arabic"/>
          <w:color w:val="000000" w:themeColor="text1"/>
          <w:sz w:val="28"/>
          <w:szCs w:val="28"/>
          <w:rtl/>
        </w:rPr>
        <w:lastRenderedPageBreak/>
        <w:t>وبفضل وجود "عزيزي عنبر" في منطقة الفرجان، إحدى المناطق التي تشهد نمواً مستمراً في دبي؛ يتمتع المشروع بقربه من الأماكن الحيوية في الإمارة، مع تميّزه بالهدوء والراحة. ويقع أيضاً ضمن مجتمع مزدهر، وسط المساحات الخضراء ومحلات التجزئة، ولا يبعد سوى دقيقة واحدة فقط من شارع</w:t>
      </w:r>
      <w:r w:rsidR="004D3C31" w:rsidRPr="004D3C31">
        <w:rPr>
          <w:rtl/>
        </w:rPr>
        <w:t xml:space="preserve"> </w:t>
      </w:r>
      <w:r w:rsidR="004D3C31" w:rsidRPr="004D3C31">
        <w:rPr>
          <w:rFonts w:ascii="Simplified Arabic" w:hAnsi="Simplified Arabic" w:cs="Simplified Arabic"/>
          <w:color w:val="000000" w:themeColor="text1"/>
          <w:sz w:val="28"/>
          <w:szCs w:val="28"/>
          <w:rtl/>
        </w:rPr>
        <w:t xml:space="preserve">الشيخ </w:t>
      </w:r>
      <w:r w:rsidRPr="00183136">
        <w:rPr>
          <w:rFonts w:ascii="Simplified Arabic" w:hAnsi="Simplified Arabic" w:cs="Simplified Arabic"/>
          <w:color w:val="000000" w:themeColor="text1"/>
          <w:sz w:val="28"/>
          <w:szCs w:val="28"/>
          <w:rtl/>
        </w:rPr>
        <w:t>محمد بن زايد ومحطة مترو الفرجان، ليكون بذلك أحد الأماكن الاستراتيجية الأكثر جاذبية والأسهل وصولاً في الإمارة. ولا يبعد سوى 7 دقائق فقط من المنطقة الحرة لجبل علي وابن بطوطة مول، و 10 دقائق من جميرا بيتش ريزيدنس ودبي مارينا، و 15 دقيقة من مطار آل مكتوم الدولي وجزيرة النخلة، و 25 دقيقة من مركز دبي المالي العالمي والخليج التجاري، و 12 دقيقة من مدينة إكسبو. ويوفر عزيزي عنبر سهولة الوصول إلى مجموعة متنوعة من أماكن الجذب التجارية والتجزئة والترفيهية</w:t>
      </w:r>
      <w:r w:rsidRPr="00183136">
        <w:rPr>
          <w:rFonts w:ascii="Simplified Arabic" w:hAnsi="Simplified Arabic" w:cs="Simplified Arabic"/>
          <w:color w:val="000000" w:themeColor="text1"/>
          <w:sz w:val="28"/>
          <w:szCs w:val="28"/>
        </w:rPr>
        <w:t>.</w:t>
      </w:r>
    </w:p>
    <w:p w14:paraId="2987BCD6" w14:textId="77777777" w:rsidR="005E4E9D" w:rsidRPr="00183136" w:rsidRDefault="005E4E9D" w:rsidP="005E4E9D">
      <w:pPr>
        <w:bidi/>
        <w:jc w:val="center"/>
        <w:rPr>
          <w:rFonts w:ascii="Simplified Arabic" w:hAnsi="Simplified Arabic" w:cs="Simplified Arabic"/>
          <w:b/>
          <w:bCs/>
          <w:color w:val="000000" w:themeColor="text1"/>
          <w:sz w:val="28"/>
          <w:szCs w:val="28"/>
          <w:rtl/>
          <w:lang w:val="en-US" w:bidi="ar-AE"/>
        </w:rPr>
      </w:pPr>
      <w:r w:rsidRPr="00183136">
        <w:rPr>
          <w:rFonts w:ascii="Simplified Arabic" w:hAnsi="Simplified Arabic" w:cs="Simplified Arabic"/>
          <w:b/>
          <w:bCs/>
          <w:color w:val="000000" w:themeColor="text1"/>
          <w:sz w:val="28"/>
          <w:szCs w:val="28"/>
          <w:rtl/>
          <w:lang w:bidi="ar-AE"/>
        </w:rPr>
        <w:t>-انتهى-</w:t>
      </w:r>
    </w:p>
    <w:p w14:paraId="41C16134" w14:textId="77777777" w:rsidR="00A76DDD" w:rsidRPr="005E4E9D" w:rsidRDefault="00A76DDD" w:rsidP="0084027C">
      <w:pPr>
        <w:ind w:right="-138"/>
        <w:rPr>
          <w:rFonts w:ascii="Simplified Arabic" w:hAnsi="Simplified Arabic" w:cs="Simplified Arabic"/>
        </w:rPr>
      </w:pPr>
    </w:p>
    <w:sectPr w:rsidR="00A76DDD" w:rsidRPr="005E4E9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9CF91" w14:textId="77777777" w:rsidR="00E43BCA" w:rsidRDefault="00E43BCA" w:rsidP="008F1D4E">
      <w:pPr>
        <w:spacing w:after="0" w:line="240" w:lineRule="auto"/>
      </w:pPr>
      <w:r>
        <w:separator/>
      </w:r>
    </w:p>
  </w:endnote>
  <w:endnote w:type="continuationSeparator" w:id="0">
    <w:p w14:paraId="545406F4" w14:textId="77777777" w:rsidR="00E43BCA" w:rsidRDefault="00E43BCA" w:rsidP="008F1D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CFFAE" w14:textId="77777777" w:rsidR="00E43BCA" w:rsidRDefault="00E43BCA" w:rsidP="008F1D4E">
      <w:pPr>
        <w:spacing w:after="0" w:line="240" w:lineRule="auto"/>
      </w:pPr>
      <w:r>
        <w:separator/>
      </w:r>
    </w:p>
  </w:footnote>
  <w:footnote w:type="continuationSeparator" w:id="0">
    <w:p w14:paraId="24E9707A" w14:textId="77777777" w:rsidR="00E43BCA" w:rsidRDefault="00E43BCA" w:rsidP="008F1D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AD952" w14:textId="4443F683" w:rsidR="008F1D4E" w:rsidRDefault="008F1D4E">
    <w:pPr>
      <w:pStyle w:val="Header"/>
    </w:pPr>
    <w:r>
      <w:rPr>
        <w:noProof/>
      </w:rPr>
      <w:drawing>
        <wp:anchor distT="0" distB="0" distL="114300" distR="114300" simplePos="0" relativeHeight="251659264" behindDoc="0" locked="0" layoutInCell="1" allowOverlap="1" wp14:anchorId="25C68F4A" wp14:editId="09A6E9B5">
          <wp:simplePos x="0" y="0"/>
          <wp:positionH relativeFrom="column">
            <wp:posOffset>5238750</wp:posOffset>
          </wp:positionH>
          <wp:positionV relativeFrom="paragraph">
            <wp:posOffset>-57150</wp:posOffset>
          </wp:positionV>
          <wp:extent cx="933450" cy="2501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933450" cy="250190"/>
                  </a:xfrm>
                  <a:prstGeom prst="rect">
                    <a:avLst/>
                  </a:prstGeom>
                </pic:spPr>
              </pic:pic>
            </a:graphicData>
          </a:graphic>
        </wp:anchor>
      </w:drawing>
    </w:r>
    <w:r>
      <w:rPr>
        <w:noProof/>
      </w:rPr>
      <w:drawing>
        <wp:anchor distT="0" distB="0" distL="114300" distR="114300" simplePos="0" relativeHeight="251658240" behindDoc="0" locked="0" layoutInCell="1" allowOverlap="1" wp14:anchorId="443942EC" wp14:editId="37D87F21">
          <wp:simplePos x="0" y="0"/>
          <wp:positionH relativeFrom="column">
            <wp:posOffset>-400050</wp:posOffset>
          </wp:positionH>
          <wp:positionV relativeFrom="paragraph">
            <wp:posOffset>-116727</wp:posOffset>
          </wp:positionV>
          <wp:extent cx="1374563" cy="36703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
                    <a:extLst>
                      <a:ext uri="{28A0092B-C50C-407E-A947-70E740481C1C}">
                        <a14:useLocalDpi xmlns:a14="http://schemas.microsoft.com/office/drawing/2010/main" val="0"/>
                      </a:ext>
                    </a:extLst>
                  </a:blip>
                  <a:stretch>
                    <a:fillRect/>
                  </a:stretch>
                </pic:blipFill>
                <pic:spPr>
                  <a:xfrm>
                    <a:off x="0" y="0"/>
                    <a:ext cx="1374563" cy="367030"/>
                  </a:xfrm>
                  <a:prstGeom prst="rect">
                    <a:avLst/>
                  </a:prstGeom>
                </pic:spPr>
              </pic:pic>
            </a:graphicData>
          </a:graphic>
        </wp:anchor>
      </w:drawing>
    </w:r>
    <w:r>
      <w:ptab w:relativeTo="margin" w:alignment="center" w:leader="none"/>
    </w: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MwMDKzNDIwMDUzNjVS0lEKTi0uzszPAykwrQUAPrm/eSwAAAA="/>
  </w:docVars>
  <w:rsids>
    <w:rsidRoot w:val="00236BEA"/>
    <w:rsid w:val="00046A59"/>
    <w:rsid w:val="000653B2"/>
    <w:rsid w:val="00070367"/>
    <w:rsid w:val="000B2837"/>
    <w:rsid w:val="000C503A"/>
    <w:rsid w:val="00127E58"/>
    <w:rsid w:val="00130762"/>
    <w:rsid w:val="00147B18"/>
    <w:rsid w:val="00183136"/>
    <w:rsid w:val="00236BEA"/>
    <w:rsid w:val="00283BA7"/>
    <w:rsid w:val="00287385"/>
    <w:rsid w:val="003123E4"/>
    <w:rsid w:val="0032237C"/>
    <w:rsid w:val="00357832"/>
    <w:rsid w:val="00366FF5"/>
    <w:rsid w:val="00376458"/>
    <w:rsid w:val="003A4E90"/>
    <w:rsid w:val="003B098A"/>
    <w:rsid w:val="003F2C7B"/>
    <w:rsid w:val="0045633C"/>
    <w:rsid w:val="004722B6"/>
    <w:rsid w:val="00481221"/>
    <w:rsid w:val="004D3C31"/>
    <w:rsid w:val="005941F6"/>
    <w:rsid w:val="00594749"/>
    <w:rsid w:val="00597B9C"/>
    <w:rsid w:val="005B4FED"/>
    <w:rsid w:val="005C0BF0"/>
    <w:rsid w:val="005D3C6C"/>
    <w:rsid w:val="005E4E9D"/>
    <w:rsid w:val="005E518E"/>
    <w:rsid w:val="005F0213"/>
    <w:rsid w:val="006657BE"/>
    <w:rsid w:val="006720BD"/>
    <w:rsid w:val="0067555F"/>
    <w:rsid w:val="006A4163"/>
    <w:rsid w:val="006D3D7E"/>
    <w:rsid w:val="006E5FF2"/>
    <w:rsid w:val="006F4B72"/>
    <w:rsid w:val="00743542"/>
    <w:rsid w:val="00745B68"/>
    <w:rsid w:val="007B252A"/>
    <w:rsid w:val="007C0767"/>
    <w:rsid w:val="007E1E08"/>
    <w:rsid w:val="007E6960"/>
    <w:rsid w:val="007F7F43"/>
    <w:rsid w:val="008357EB"/>
    <w:rsid w:val="0084027C"/>
    <w:rsid w:val="00842339"/>
    <w:rsid w:val="00854383"/>
    <w:rsid w:val="00872B2A"/>
    <w:rsid w:val="0089182E"/>
    <w:rsid w:val="00893116"/>
    <w:rsid w:val="008F1D4E"/>
    <w:rsid w:val="009320C6"/>
    <w:rsid w:val="00982C2B"/>
    <w:rsid w:val="00983327"/>
    <w:rsid w:val="00A76DDD"/>
    <w:rsid w:val="00AD316C"/>
    <w:rsid w:val="00AD68B0"/>
    <w:rsid w:val="00B22D59"/>
    <w:rsid w:val="00B472C5"/>
    <w:rsid w:val="00B54EA4"/>
    <w:rsid w:val="00B55D96"/>
    <w:rsid w:val="00B5649B"/>
    <w:rsid w:val="00B772AC"/>
    <w:rsid w:val="00B92D6D"/>
    <w:rsid w:val="00BC35CA"/>
    <w:rsid w:val="00BF4D6C"/>
    <w:rsid w:val="00C10CF6"/>
    <w:rsid w:val="00C73535"/>
    <w:rsid w:val="00C80325"/>
    <w:rsid w:val="00D41E5C"/>
    <w:rsid w:val="00D65951"/>
    <w:rsid w:val="00DC5622"/>
    <w:rsid w:val="00E01DDB"/>
    <w:rsid w:val="00E43BCA"/>
    <w:rsid w:val="00E53FDF"/>
    <w:rsid w:val="00E677D2"/>
    <w:rsid w:val="00E706BA"/>
    <w:rsid w:val="00E92CE1"/>
    <w:rsid w:val="00EE452B"/>
    <w:rsid w:val="00F150AC"/>
    <w:rsid w:val="00F33C3A"/>
    <w:rsid w:val="00F43525"/>
    <w:rsid w:val="00F538DE"/>
    <w:rsid w:val="00F65F90"/>
    <w:rsid w:val="00F8304B"/>
    <w:rsid w:val="00F91A65"/>
    <w:rsid w:val="00F92826"/>
    <w:rsid w:val="00FF51D0"/>
    <w:rsid w:val="00FF5EF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8E3FC0"/>
  <w15:docId w15:val="{8834FA67-1A3B-450E-A7DC-E6CAAAB22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4E9D"/>
    <w:rPr>
      <w:kern w:val="2"/>
      <w:lang w:val="en-AE"/>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C10CF6"/>
    <w:pPr>
      <w:spacing w:after="0" w:line="240" w:lineRule="auto"/>
    </w:pPr>
  </w:style>
  <w:style w:type="character" w:styleId="CommentReference">
    <w:name w:val="annotation reference"/>
    <w:basedOn w:val="DefaultParagraphFont"/>
    <w:uiPriority w:val="99"/>
    <w:semiHidden/>
    <w:unhideWhenUsed/>
    <w:rsid w:val="00C10CF6"/>
    <w:rPr>
      <w:sz w:val="16"/>
      <w:szCs w:val="16"/>
    </w:rPr>
  </w:style>
  <w:style w:type="paragraph" w:styleId="CommentText">
    <w:name w:val="annotation text"/>
    <w:basedOn w:val="Normal"/>
    <w:link w:val="CommentTextChar"/>
    <w:uiPriority w:val="99"/>
    <w:semiHidden/>
    <w:unhideWhenUsed/>
    <w:rsid w:val="00C10CF6"/>
    <w:pPr>
      <w:spacing w:line="240" w:lineRule="auto"/>
    </w:pPr>
    <w:rPr>
      <w:kern w:val="0"/>
      <w:sz w:val="20"/>
      <w:szCs w:val="20"/>
      <w:lang w:val="en-US"/>
      <w14:ligatures w14:val="none"/>
    </w:rPr>
  </w:style>
  <w:style w:type="character" w:customStyle="1" w:styleId="CommentTextChar">
    <w:name w:val="Comment Text Char"/>
    <w:basedOn w:val="DefaultParagraphFont"/>
    <w:link w:val="CommentText"/>
    <w:uiPriority w:val="99"/>
    <w:semiHidden/>
    <w:rsid w:val="00C10CF6"/>
    <w:rPr>
      <w:sz w:val="20"/>
      <w:szCs w:val="20"/>
    </w:rPr>
  </w:style>
  <w:style w:type="paragraph" w:styleId="CommentSubject">
    <w:name w:val="annotation subject"/>
    <w:basedOn w:val="CommentText"/>
    <w:next w:val="CommentText"/>
    <w:link w:val="CommentSubjectChar"/>
    <w:uiPriority w:val="99"/>
    <w:semiHidden/>
    <w:unhideWhenUsed/>
    <w:rsid w:val="00C10CF6"/>
    <w:rPr>
      <w:b/>
      <w:bCs/>
    </w:rPr>
  </w:style>
  <w:style w:type="character" w:customStyle="1" w:styleId="CommentSubjectChar">
    <w:name w:val="Comment Subject Char"/>
    <w:basedOn w:val="CommentTextChar"/>
    <w:link w:val="CommentSubject"/>
    <w:uiPriority w:val="99"/>
    <w:semiHidden/>
    <w:rsid w:val="00C10CF6"/>
    <w:rPr>
      <w:b/>
      <w:bCs/>
      <w:sz w:val="20"/>
      <w:szCs w:val="20"/>
    </w:rPr>
  </w:style>
  <w:style w:type="paragraph" w:styleId="Header">
    <w:name w:val="header"/>
    <w:basedOn w:val="Normal"/>
    <w:link w:val="HeaderChar"/>
    <w:uiPriority w:val="99"/>
    <w:unhideWhenUsed/>
    <w:rsid w:val="008F1D4E"/>
    <w:pPr>
      <w:tabs>
        <w:tab w:val="center" w:pos="4680"/>
        <w:tab w:val="right" w:pos="9360"/>
      </w:tabs>
      <w:spacing w:after="0" w:line="240" w:lineRule="auto"/>
    </w:pPr>
    <w:rPr>
      <w:kern w:val="0"/>
      <w:lang w:val="en-US"/>
      <w14:ligatures w14:val="none"/>
    </w:rPr>
  </w:style>
  <w:style w:type="character" w:customStyle="1" w:styleId="HeaderChar">
    <w:name w:val="Header Char"/>
    <w:basedOn w:val="DefaultParagraphFont"/>
    <w:link w:val="Header"/>
    <w:uiPriority w:val="99"/>
    <w:rsid w:val="008F1D4E"/>
  </w:style>
  <w:style w:type="paragraph" w:styleId="Footer">
    <w:name w:val="footer"/>
    <w:basedOn w:val="Normal"/>
    <w:link w:val="FooterChar"/>
    <w:uiPriority w:val="99"/>
    <w:unhideWhenUsed/>
    <w:rsid w:val="008F1D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1D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058283">
      <w:bodyDiv w:val="1"/>
      <w:marLeft w:val="0"/>
      <w:marRight w:val="0"/>
      <w:marTop w:val="0"/>
      <w:marBottom w:val="0"/>
      <w:divBdr>
        <w:top w:val="none" w:sz="0" w:space="0" w:color="auto"/>
        <w:left w:val="none" w:sz="0" w:space="0" w:color="auto"/>
        <w:bottom w:val="none" w:sz="0" w:space="0" w:color="auto"/>
        <w:right w:val="none" w:sz="0" w:space="0" w:color="auto"/>
      </w:divBdr>
      <w:divsChild>
        <w:div w:id="1008171166">
          <w:marLeft w:val="0"/>
          <w:marRight w:val="0"/>
          <w:marTop w:val="0"/>
          <w:marBottom w:val="0"/>
          <w:divBdr>
            <w:top w:val="none" w:sz="0" w:space="0" w:color="auto"/>
            <w:left w:val="none" w:sz="0" w:space="0" w:color="auto"/>
            <w:bottom w:val="none" w:sz="0" w:space="0" w:color="auto"/>
            <w:right w:val="none" w:sz="0" w:space="0" w:color="auto"/>
          </w:divBdr>
        </w:div>
        <w:div w:id="1150639361">
          <w:marLeft w:val="0"/>
          <w:marRight w:val="0"/>
          <w:marTop w:val="0"/>
          <w:marBottom w:val="0"/>
          <w:divBdr>
            <w:top w:val="none" w:sz="0" w:space="0" w:color="auto"/>
            <w:left w:val="none" w:sz="0" w:space="0" w:color="auto"/>
            <w:bottom w:val="none" w:sz="0" w:space="0" w:color="auto"/>
            <w:right w:val="none" w:sz="0" w:space="0" w:color="auto"/>
          </w:divBdr>
        </w:div>
        <w:div w:id="175859379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F8AE136D-4CFE-4B3F-AB44-82414810A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384</Words>
  <Characters>2190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Khaled A.H</cp:lastModifiedBy>
  <cp:revision>2</cp:revision>
  <dcterms:created xsi:type="dcterms:W3CDTF">2023-08-30T12:33:00Z</dcterms:created>
  <dcterms:modified xsi:type="dcterms:W3CDTF">2023-08-30T12:33:00Z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f43511a3081b27508ed76f3182deee56650c11378175c58af241deac9cd710f0</vt:lpwstr>
  </property>
</Properties>
</file>