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02438" w14:textId="77777777" w:rsidR="00794FC4" w:rsidRDefault="00794FC4" w:rsidP="00794FC4">
      <w:pPr>
        <w:bidi/>
        <w:jc w:val="center"/>
        <w:rPr>
          <w:rFonts w:ascii="Simplified Arabic" w:hAnsi="Simplified Arabic" w:cs="Simplified Arabic"/>
          <w:b/>
          <w:bCs/>
          <w:sz w:val="36"/>
          <w:szCs w:val="36"/>
        </w:rPr>
      </w:pPr>
    </w:p>
    <w:p w14:paraId="179FD497" w14:textId="36DA582E" w:rsidR="00794FC4" w:rsidRPr="00794FC4" w:rsidRDefault="00794FC4" w:rsidP="00794FC4">
      <w:pPr>
        <w:bidi/>
        <w:jc w:val="center"/>
        <w:rPr>
          <w:rFonts w:ascii="Simplified Arabic" w:hAnsi="Simplified Arabic" w:cs="Simplified Arabic"/>
          <w:b/>
          <w:bCs/>
          <w:sz w:val="36"/>
          <w:szCs w:val="36"/>
          <w:lang w:val="en-GB"/>
        </w:rPr>
      </w:pPr>
      <w:r w:rsidRPr="00794FC4">
        <w:rPr>
          <w:rFonts w:ascii="Simplified Arabic" w:hAnsi="Simplified Arabic" w:cs="Simplified Arabic"/>
          <w:b/>
          <w:bCs/>
          <w:sz w:val="36"/>
          <w:szCs w:val="36"/>
          <w:rtl/>
        </w:rPr>
        <w:t>عزيزي تتعاون مع "أتيك بولز</w:t>
      </w:r>
      <w:r w:rsidRPr="00794FC4">
        <w:rPr>
          <w:rFonts w:ascii="Simplified Arabic" w:hAnsi="Simplified Arabic" w:cs="Simplified Arabic"/>
          <w:b/>
          <w:bCs/>
          <w:sz w:val="36"/>
          <w:szCs w:val="36"/>
          <w:rtl/>
          <w:lang w:bidi="ar-AE"/>
        </w:rPr>
        <w:t xml:space="preserve"> </w:t>
      </w:r>
      <w:proofErr w:type="spellStart"/>
      <w:r w:rsidRPr="00794FC4">
        <w:rPr>
          <w:rFonts w:ascii="Simplified Arabic" w:hAnsi="Simplified Arabic" w:cs="Simplified Arabic"/>
          <w:b/>
          <w:bCs/>
          <w:sz w:val="36"/>
          <w:szCs w:val="36"/>
          <w:lang w:bidi="ar-AE"/>
        </w:rPr>
        <w:t>Atec</w:t>
      </w:r>
      <w:proofErr w:type="spellEnd"/>
      <w:r w:rsidRPr="00794FC4">
        <w:rPr>
          <w:rFonts w:ascii="Simplified Arabic" w:hAnsi="Simplified Arabic" w:cs="Simplified Arabic"/>
          <w:b/>
          <w:bCs/>
          <w:sz w:val="36"/>
          <w:szCs w:val="36"/>
          <w:lang w:bidi="ar-AE"/>
        </w:rPr>
        <w:t xml:space="preserve"> Pools</w:t>
      </w:r>
      <w:r w:rsidRPr="00794FC4">
        <w:rPr>
          <w:rFonts w:ascii="Simplified Arabic" w:hAnsi="Simplified Arabic" w:cs="Simplified Arabic"/>
          <w:b/>
          <w:bCs/>
          <w:sz w:val="36"/>
          <w:szCs w:val="36"/>
          <w:rtl/>
        </w:rPr>
        <w:t>" الإسبانيّة ضمن مشروعيها "ڤينيس" و"ريفييرا"</w:t>
      </w:r>
    </w:p>
    <w:p w14:paraId="69AB5BA0" w14:textId="713B9ED0" w:rsidR="00794FC4" w:rsidRPr="00794FC4" w:rsidRDefault="00794FC4" w:rsidP="00794FC4">
      <w:pPr>
        <w:bidi/>
        <w:jc w:val="both"/>
        <w:rPr>
          <w:rFonts w:ascii="Simplified Arabic" w:hAnsi="Simplified Arabic" w:cs="Simplified Arabic"/>
          <w:sz w:val="24"/>
          <w:szCs w:val="24"/>
          <w:rtl/>
        </w:rPr>
      </w:pPr>
      <w:r w:rsidRPr="00794FC4">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22</w:t>
      </w:r>
      <w:r w:rsidRPr="00794FC4">
        <w:rPr>
          <w:rFonts w:ascii="Simplified Arabic" w:hAnsi="Simplified Arabic" w:cs="Simplified Arabic"/>
          <w:b/>
          <w:bCs/>
          <w:sz w:val="24"/>
          <w:szCs w:val="24"/>
          <w:rtl/>
        </w:rPr>
        <w:t xml:space="preserve"> يوليو 2024</w:t>
      </w:r>
      <w:r w:rsidRPr="00794FC4">
        <w:rPr>
          <w:rFonts w:ascii="Simplified Arabic" w:hAnsi="Simplified Arabic" w:cs="Simplified Arabic"/>
          <w:sz w:val="24"/>
          <w:szCs w:val="24"/>
          <w:rtl/>
        </w:rPr>
        <w:t xml:space="preserve">: أبرمت عزيزي للتطوير العقاري، المطوّر الخاص الرائد في دولة الإمارات العربية المتحدة، اتفاقية شراكة مع "أتيك بولز </w:t>
      </w:r>
      <w:proofErr w:type="spellStart"/>
      <w:r w:rsidRPr="00794FC4">
        <w:rPr>
          <w:rFonts w:ascii="Simplified Arabic" w:hAnsi="Simplified Arabic" w:cs="Simplified Arabic"/>
          <w:sz w:val="24"/>
          <w:szCs w:val="24"/>
        </w:rPr>
        <w:t>Atec</w:t>
      </w:r>
      <w:proofErr w:type="spellEnd"/>
      <w:r w:rsidRPr="00794FC4">
        <w:rPr>
          <w:rFonts w:ascii="Simplified Arabic" w:hAnsi="Simplified Arabic" w:cs="Simplified Arabic"/>
          <w:sz w:val="24"/>
          <w:szCs w:val="24"/>
        </w:rPr>
        <w:t xml:space="preserve"> Pools</w:t>
      </w:r>
      <w:r w:rsidRPr="00794FC4">
        <w:rPr>
          <w:rFonts w:ascii="Simplified Arabic" w:hAnsi="Simplified Arabic" w:cs="Simplified Arabic"/>
          <w:sz w:val="24"/>
          <w:szCs w:val="24"/>
          <w:rtl/>
          <w:lang w:bidi="ar-AE"/>
        </w:rPr>
        <w:t xml:space="preserve">"، </w:t>
      </w:r>
      <w:r w:rsidRPr="00794FC4">
        <w:rPr>
          <w:rFonts w:ascii="Simplified Arabic" w:hAnsi="Simplified Arabic" w:cs="Simplified Arabic"/>
          <w:sz w:val="24"/>
          <w:szCs w:val="24"/>
          <w:rtl/>
        </w:rPr>
        <w:t>الشركة الرائدة في مجال بناء وصيانة أحواض السباحة، بهدف توفير معدات أحواض السباحة عالية الجودة لمشروع عزيزي ڤينيس متعدد الاستخدامات في دبي الجنوب، والمرحلة الرابعة من مشروع ريفييرا الضخم في مدينة محمد بن راشد.</w:t>
      </w:r>
    </w:p>
    <w:p w14:paraId="6DE700DC" w14:textId="77777777" w:rsidR="00794FC4" w:rsidRPr="00794FC4" w:rsidRDefault="00794FC4" w:rsidP="00794FC4">
      <w:pPr>
        <w:bidi/>
        <w:jc w:val="both"/>
        <w:rPr>
          <w:rFonts w:ascii="Simplified Arabic" w:hAnsi="Simplified Arabic" w:cs="Simplified Arabic"/>
          <w:sz w:val="24"/>
          <w:szCs w:val="24"/>
          <w:rtl/>
        </w:rPr>
      </w:pPr>
      <w:r w:rsidRPr="00794FC4">
        <w:rPr>
          <w:rFonts w:ascii="Simplified Arabic" w:hAnsi="Simplified Arabic" w:cs="Simplified Arabic"/>
          <w:sz w:val="24"/>
          <w:szCs w:val="24"/>
          <w:rtl/>
          <w:lang w:bidi="ar-AE"/>
        </w:rPr>
        <w:t>وقال</w:t>
      </w:r>
      <w:r w:rsidRPr="00794FC4">
        <w:rPr>
          <w:rFonts w:ascii="Simplified Arabic" w:hAnsi="Simplified Arabic" w:cs="Simplified Arabic"/>
          <w:sz w:val="24"/>
          <w:szCs w:val="24"/>
          <w:rtl/>
        </w:rPr>
        <w:t xml:space="preserve"> فرهاد عزيزي، الرئيس التنفيذي لشركة عزيزي للتطوير العقاري: "يُسعدنا التعاون مع شركة </w:t>
      </w:r>
      <w:proofErr w:type="spellStart"/>
      <w:r w:rsidRPr="00794FC4">
        <w:rPr>
          <w:rFonts w:ascii="Simplified Arabic" w:hAnsi="Simplified Arabic" w:cs="Simplified Arabic"/>
          <w:sz w:val="24"/>
          <w:szCs w:val="24"/>
        </w:rPr>
        <w:t>Atec</w:t>
      </w:r>
      <w:proofErr w:type="spellEnd"/>
      <w:r w:rsidRPr="00794FC4">
        <w:rPr>
          <w:rFonts w:ascii="Simplified Arabic" w:hAnsi="Simplified Arabic" w:cs="Simplified Arabic"/>
          <w:sz w:val="24"/>
          <w:szCs w:val="24"/>
        </w:rPr>
        <w:t xml:space="preserve"> Pools</w:t>
      </w:r>
      <w:r w:rsidRPr="00794FC4">
        <w:rPr>
          <w:rFonts w:ascii="Simplified Arabic" w:hAnsi="Simplified Arabic" w:cs="Simplified Arabic"/>
          <w:sz w:val="24"/>
          <w:szCs w:val="24"/>
          <w:rtl/>
        </w:rPr>
        <w:t xml:space="preserve"> لتوفير معدات أحواض السباحة المتميزة لمشروعي ڤينيس وريفييرا. ونحن على ثقة بأن خبرتهم في التصميم المبتكر والتزامه</w:t>
      </w:r>
      <w:r w:rsidRPr="00794FC4">
        <w:rPr>
          <w:rFonts w:ascii="Simplified Arabic" w:hAnsi="Simplified Arabic" w:cs="Simplified Arabic"/>
          <w:sz w:val="24"/>
          <w:szCs w:val="24"/>
          <w:rtl/>
          <w:lang w:bidi="ar-AE"/>
        </w:rPr>
        <w:t>م</w:t>
      </w:r>
      <w:r w:rsidRPr="00794FC4">
        <w:rPr>
          <w:rFonts w:ascii="Simplified Arabic" w:hAnsi="Simplified Arabic" w:cs="Simplified Arabic"/>
          <w:sz w:val="24"/>
          <w:szCs w:val="24"/>
          <w:rtl/>
        </w:rPr>
        <w:t xml:space="preserve"> بالجودة تتماشى تمامًا مع التزامنا في عزيزي بتطوير مساحات معيشة فاخرة وعالية الجودة في مختلف مجتمعاتنا السكنيّة. ويمثل هذا التعاون خطوة جديدة ضمن جهودنا المستمرة لتحسين أنماط حياة المقيمين لدينا".</w:t>
      </w:r>
    </w:p>
    <w:p w14:paraId="5218DBCD" w14:textId="77777777" w:rsidR="00794FC4" w:rsidRPr="00794FC4" w:rsidRDefault="00794FC4" w:rsidP="00794FC4">
      <w:pPr>
        <w:bidi/>
        <w:jc w:val="both"/>
        <w:rPr>
          <w:rFonts w:ascii="Simplified Arabic" w:hAnsi="Simplified Arabic" w:cs="Simplified Arabic"/>
          <w:sz w:val="24"/>
          <w:szCs w:val="24"/>
          <w:rtl/>
        </w:rPr>
      </w:pPr>
      <w:r w:rsidRPr="00794FC4">
        <w:rPr>
          <w:rFonts w:ascii="Simplified Arabic" w:hAnsi="Simplified Arabic" w:cs="Simplified Arabic"/>
          <w:sz w:val="24"/>
          <w:szCs w:val="24"/>
          <w:rtl/>
        </w:rPr>
        <w:t xml:space="preserve">وتحظى شركة </w:t>
      </w:r>
      <w:proofErr w:type="spellStart"/>
      <w:r w:rsidRPr="00794FC4">
        <w:rPr>
          <w:rFonts w:ascii="Simplified Arabic" w:hAnsi="Simplified Arabic" w:cs="Simplified Arabic"/>
          <w:sz w:val="24"/>
          <w:szCs w:val="24"/>
        </w:rPr>
        <w:t>Atec</w:t>
      </w:r>
      <w:proofErr w:type="spellEnd"/>
      <w:r w:rsidRPr="00794FC4">
        <w:rPr>
          <w:rFonts w:ascii="Simplified Arabic" w:hAnsi="Simplified Arabic" w:cs="Simplified Arabic"/>
          <w:sz w:val="24"/>
          <w:szCs w:val="24"/>
        </w:rPr>
        <w:t xml:space="preserve"> Pools</w:t>
      </w:r>
      <w:r w:rsidRPr="00794FC4">
        <w:rPr>
          <w:rFonts w:ascii="Simplified Arabic" w:hAnsi="Simplified Arabic" w:cs="Simplified Arabic"/>
          <w:sz w:val="24"/>
          <w:szCs w:val="24"/>
          <w:rtl/>
        </w:rPr>
        <w:t xml:space="preserve"> الإسبانيّة باعتراف واسع لتصاميمها المبتكرة وعملها عالي الجودة، وتركز على تصميم أحواض السباحة المخصصة، وتجديد وتحديث أحواض السباحة القائمة، وتقديم خدمات صيانة شاملة باستخدام مواد عالية الجودة وأساليب متقدمة لضمان التميز. ونظراً لالتزامها بالممارسات المستدامة؛ توفر الشركة حلولاً صديقة للبيئة وتقنيات ذكية لتعزيز سهولة تشغيل وإدارة أحواض السباحة. وبفضل منحها الأولوية لنهج مركزيّة العميل؛ فإنها تضمن سهولة التواصل وتقديم الدعم المستمرّ، وقد ساهم إرثها الاستثنائي في كل من المشاريع الخاصة والتجارية الفاخرة، في ترسيخ مكانتها باعتبارها شركة رائدة وموثوقة في تصميم المساحات المائية المتميّزة والعملية.</w:t>
      </w:r>
    </w:p>
    <w:p w14:paraId="1EB52642" w14:textId="77777777" w:rsidR="00794FC4" w:rsidRPr="00794FC4" w:rsidRDefault="00794FC4" w:rsidP="00794FC4">
      <w:pPr>
        <w:bidi/>
        <w:jc w:val="both"/>
        <w:rPr>
          <w:rFonts w:ascii="Simplified Arabic" w:hAnsi="Simplified Arabic" w:cs="Simplified Arabic"/>
          <w:sz w:val="24"/>
          <w:szCs w:val="24"/>
          <w:rtl/>
        </w:rPr>
      </w:pPr>
      <w:r w:rsidRPr="00794FC4">
        <w:rPr>
          <w:rFonts w:ascii="Simplified Arabic" w:hAnsi="Simplified Arabic" w:cs="Simplified Arabic"/>
          <w:sz w:val="24"/>
          <w:szCs w:val="24"/>
          <w:rtl/>
        </w:rPr>
        <w:t xml:space="preserve">وسيضم مشروع </w:t>
      </w:r>
      <w:r w:rsidRPr="00794FC4">
        <w:rPr>
          <w:rFonts w:ascii="Simplified Arabic" w:hAnsi="Simplified Arabic" w:cs="Simplified Arabic"/>
          <w:sz w:val="24"/>
          <w:szCs w:val="24"/>
          <w:rtl/>
          <w:lang w:bidi="ar-AE"/>
        </w:rPr>
        <w:t xml:space="preserve">عزيزي </w:t>
      </w:r>
      <w:r w:rsidRPr="00794FC4">
        <w:rPr>
          <w:rFonts w:ascii="Simplified Arabic" w:hAnsi="Simplified Arabic" w:cs="Simplified Arabic"/>
          <w:sz w:val="24"/>
          <w:szCs w:val="24"/>
          <w:rtl/>
        </w:rPr>
        <w:t>ڤينيس أكثر من 30 ألف وحدة سكنية في 100 مجمع سكني، وأكثر من 400 فيلا ومنزل فاخر، وتتولى عزيزي دور المطور الرئيس المسؤول عن إنشاء المباني والطرق وجميع البنية التحتية ل</w:t>
      </w:r>
      <w:r w:rsidRPr="00794FC4">
        <w:rPr>
          <w:rFonts w:ascii="Simplified Arabic" w:hAnsi="Simplified Arabic" w:cs="Simplified Arabic"/>
          <w:sz w:val="24"/>
          <w:szCs w:val="24"/>
          <w:rtl/>
          <w:lang w:bidi="ar-AE"/>
        </w:rPr>
        <w:t>ل</w:t>
      </w:r>
      <w:r w:rsidRPr="00794FC4">
        <w:rPr>
          <w:rFonts w:ascii="Simplified Arabic" w:hAnsi="Simplified Arabic" w:cs="Simplified Arabic"/>
          <w:sz w:val="24"/>
          <w:szCs w:val="24"/>
          <w:rtl/>
        </w:rPr>
        <w:t>مشروع.</w:t>
      </w:r>
    </w:p>
    <w:p w14:paraId="26898333" w14:textId="77777777" w:rsidR="00794FC4" w:rsidRPr="00794FC4" w:rsidRDefault="00794FC4" w:rsidP="00794FC4">
      <w:pPr>
        <w:bidi/>
        <w:jc w:val="both"/>
        <w:rPr>
          <w:rFonts w:ascii="Simplified Arabic" w:hAnsi="Simplified Arabic" w:cs="Simplified Arabic"/>
          <w:sz w:val="24"/>
          <w:szCs w:val="24"/>
        </w:rPr>
      </w:pPr>
      <w:r w:rsidRPr="00794FC4">
        <w:rPr>
          <w:rFonts w:ascii="Simplified Arabic" w:hAnsi="Simplified Arabic" w:cs="Simplified Arabic"/>
          <w:sz w:val="24"/>
          <w:szCs w:val="24"/>
          <w:rtl/>
        </w:rPr>
        <w:t>ويوجد في قلب عزيزي ڤينيس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البوليفارد نقطة اهتمام جديدة وفريدة على خريطة المعالم السياحية الرائعة في المدينة</w:t>
      </w:r>
      <w:r w:rsidRPr="00794FC4">
        <w:rPr>
          <w:rFonts w:ascii="Simplified Arabic" w:hAnsi="Simplified Arabic" w:cs="Simplified Arabic"/>
          <w:sz w:val="24"/>
          <w:szCs w:val="24"/>
        </w:rPr>
        <w:t>.</w:t>
      </w:r>
    </w:p>
    <w:p w14:paraId="047B1179" w14:textId="77777777" w:rsidR="00794FC4" w:rsidRPr="00794FC4" w:rsidRDefault="00794FC4" w:rsidP="00794FC4">
      <w:pPr>
        <w:bidi/>
        <w:jc w:val="both"/>
        <w:rPr>
          <w:rFonts w:ascii="Simplified Arabic" w:hAnsi="Simplified Arabic" w:cs="Simplified Arabic"/>
          <w:sz w:val="24"/>
          <w:szCs w:val="24"/>
          <w:rtl/>
        </w:rPr>
      </w:pPr>
      <w:r w:rsidRPr="00794FC4">
        <w:rPr>
          <w:rFonts w:ascii="Simplified Arabic" w:hAnsi="Simplified Arabic" w:cs="Simplified Arabic"/>
          <w:sz w:val="24"/>
          <w:szCs w:val="24"/>
          <w:rtl/>
        </w:rPr>
        <w:lastRenderedPageBreak/>
        <w:t>وهناك عامل جذب رئيس آخر، سيتم تطويره داخل عزيزي ڤينيس، وهو عزيزي أوبرا في قلب البوليفارد، كما تم بناؤها وفقاً لأعلى المعايير المعاصرة في التصميم والهندسة المعمارية، وستصبح واحدة من أبرز الأماكن لإقامة الفعاليات الثقافية والمجتمعية في دبي</w:t>
      </w:r>
      <w:r w:rsidRPr="00794FC4">
        <w:rPr>
          <w:rFonts w:ascii="Simplified Arabic" w:hAnsi="Simplified Arabic" w:cs="Simplified Arabic"/>
          <w:sz w:val="24"/>
          <w:szCs w:val="24"/>
        </w:rPr>
        <w:t>.</w:t>
      </w:r>
    </w:p>
    <w:p w14:paraId="005A0F8D" w14:textId="77777777" w:rsidR="00794FC4" w:rsidRPr="00794FC4" w:rsidRDefault="00794FC4" w:rsidP="00794FC4">
      <w:pPr>
        <w:bidi/>
        <w:jc w:val="both"/>
        <w:rPr>
          <w:rFonts w:ascii="Simplified Arabic" w:hAnsi="Simplified Arabic" w:cs="Simplified Arabic"/>
          <w:sz w:val="24"/>
          <w:szCs w:val="24"/>
          <w:rtl/>
          <w:lang w:bidi="ar-AE"/>
        </w:rPr>
      </w:pPr>
      <w:r w:rsidRPr="00794FC4">
        <w:rPr>
          <w:rFonts w:ascii="Simplified Arabic" w:hAnsi="Simplified Arabic" w:cs="Simplified Arabic"/>
          <w:color w:val="000000" w:themeColor="text1"/>
          <w:sz w:val="24"/>
          <w:szCs w:val="24"/>
          <w:rtl/>
        </w:rPr>
        <w:t>ويعدّ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1A13375E" w14:textId="77777777" w:rsidR="00794FC4" w:rsidRPr="00794FC4" w:rsidRDefault="00794FC4" w:rsidP="00794FC4">
      <w:pPr>
        <w:bidi/>
        <w:jc w:val="both"/>
        <w:rPr>
          <w:rFonts w:ascii="Simplified Arabic" w:hAnsi="Simplified Arabic" w:cs="Simplified Arabic"/>
          <w:color w:val="000000" w:themeColor="text1"/>
          <w:sz w:val="24"/>
          <w:szCs w:val="24"/>
        </w:rPr>
      </w:pPr>
      <w:r w:rsidRPr="00794FC4">
        <w:rPr>
          <w:rFonts w:ascii="Simplified Arabic" w:hAnsi="Simplified Arabic" w:cs="Simplified Arabic"/>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794FC4">
        <w:rPr>
          <w:rFonts w:ascii="Simplified Arabic" w:hAnsi="Simplified Arabic" w:cs="Simplified Arabic"/>
          <w:color w:val="000000" w:themeColor="text1"/>
          <w:sz w:val="24"/>
          <w:szCs w:val="24"/>
        </w:rPr>
        <w:t>.</w:t>
      </w:r>
      <w:r w:rsidRPr="00794FC4">
        <w:rPr>
          <w:rFonts w:ascii="Simplified Arabic" w:hAnsi="Simplified Arabic" w:cs="Simplified Arabic"/>
          <w:color w:val="000000" w:themeColor="text1"/>
          <w:sz w:val="24"/>
          <w:szCs w:val="24"/>
          <w:rtl/>
        </w:rPr>
        <w:t xml:space="preserve"> ويتميز ريفييرا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794FC4">
        <w:rPr>
          <w:rFonts w:ascii="Simplified Arabic" w:hAnsi="Simplified Arabic" w:cs="Simplified Arabic"/>
          <w:color w:val="000000" w:themeColor="text1"/>
          <w:sz w:val="24"/>
          <w:szCs w:val="24"/>
        </w:rPr>
        <w:t>.</w:t>
      </w:r>
    </w:p>
    <w:p w14:paraId="6E3FCBE4" w14:textId="77777777" w:rsidR="00794FC4" w:rsidRPr="00794FC4" w:rsidRDefault="00794FC4" w:rsidP="00794FC4">
      <w:pPr>
        <w:bidi/>
        <w:jc w:val="both"/>
        <w:rPr>
          <w:rFonts w:ascii="Simplified Arabic" w:hAnsi="Simplified Arabic" w:cs="Simplified Arabic"/>
          <w:color w:val="000000" w:themeColor="text1"/>
          <w:sz w:val="24"/>
          <w:szCs w:val="24"/>
          <w:rtl/>
        </w:rPr>
      </w:pPr>
      <w:r w:rsidRPr="00794FC4">
        <w:rPr>
          <w:rFonts w:ascii="Simplified Arabic" w:hAnsi="Simplified Arabic" w:cs="Simplified Arabic"/>
          <w:sz w:val="24"/>
          <w:szCs w:val="24"/>
          <w:rtl/>
        </w:rPr>
        <w:t>وبفضل موقعه الاستراتيجي بالقرب من ميدان ون مول القادم ومضمار ميدان الذي يستضيف كأس دبي العالمي، إضافة إلى أبرز الوجهات في دبي، يمثل ريفييرا أحد أهم مشاريع عزيزي وأكثرها جاذبية في السوق.</w:t>
      </w:r>
    </w:p>
    <w:p w14:paraId="207DE19F" w14:textId="77777777" w:rsidR="00794FC4" w:rsidRPr="00794FC4" w:rsidRDefault="00794FC4" w:rsidP="00794FC4">
      <w:pPr>
        <w:bidi/>
        <w:jc w:val="both"/>
        <w:rPr>
          <w:rFonts w:ascii="Simplified Arabic" w:hAnsi="Simplified Arabic" w:cs="Simplified Arabic"/>
          <w:color w:val="000000" w:themeColor="text1"/>
          <w:sz w:val="24"/>
          <w:szCs w:val="24"/>
          <w:rtl/>
        </w:rPr>
      </w:pPr>
      <w:r w:rsidRPr="00794FC4">
        <w:rPr>
          <w:rFonts w:ascii="Simplified Arabic" w:hAnsi="Simplified Arabic" w:cs="Simplified Arabic"/>
          <w:color w:val="000000" w:themeColor="text1"/>
          <w:sz w:val="24"/>
          <w:szCs w:val="24"/>
          <w:rtl/>
        </w:rPr>
        <w:t>ويمكن زيارة معرض مبيعات عزيزي للتطوير العقاري في الطابق 13 من فندق كونراد على شارع الشيخ زايد.</w:t>
      </w:r>
    </w:p>
    <w:p w14:paraId="18455D1E" w14:textId="77777777" w:rsidR="00794FC4" w:rsidRPr="00794FC4" w:rsidRDefault="00794FC4" w:rsidP="00794FC4">
      <w:pPr>
        <w:bidi/>
        <w:jc w:val="both"/>
        <w:rPr>
          <w:rFonts w:ascii="Simplified Arabic" w:hAnsi="Simplified Arabic" w:cs="Simplified Arabic"/>
          <w:color w:val="000000" w:themeColor="text1"/>
          <w:sz w:val="24"/>
          <w:szCs w:val="24"/>
          <w:rtl/>
        </w:rPr>
      </w:pPr>
    </w:p>
    <w:p w14:paraId="3811FEE6" w14:textId="77777777" w:rsidR="00794FC4" w:rsidRPr="00794FC4" w:rsidRDefault="00794FC4" w:rsidP="00794FC4">
      <w:pPr>
        <w:bidi/>
        <w:jc w:val="center"/>
        <w:rPr>
          <w:rFonts w:ascii="Simplified Arabic" w:hAnsi="Simplified Arabic" w:cs="Simplified Arabic"/>
          <w:b/>
          <w:bCs/>
          <w:color w:val="000000" w:themeColor="text1"/>
          <w:sz w:val="24"/>
          <w:szCs w:val="24"/>
          <w:rtl/>
        </w:rPr>
      </w:pPr>
      <w:r w:rsidRPr="00794FC4">
        <w:rPr>
          <w:rFonts w:ascii="Simplified Arabic" w:hAnsi="Simplified Arabic" w:cs="Simplified Arabic"/>
          <w:b/>
          <w:bCs/>
          <w:color w:val="000000" w:themeColor="text1"/>
          <w:sz w:val="24"/>
          <w:szCs w:val="24"/>
          <w:rtl/>
        </w:rPr>
        <w:t>-انتهى-</w:t>
      </w:r>
    </w:p>
    <w:p w14:paraId="256C7D78" w14:textId="77777777" w:rsidR="00794FC4" w:rsidRPr="00794FC4" w:rsidRDefault="00794FC4" w:rsidP="00794FC4">
      <w:pPr>
        <w:bidi/>
        <w:jc w:val="both"/>
        <w:rPr>
          <w:rFonts w:ascii="Simplified Arabic" w:hAnsi="Simplified Arabic" w:cs="Simplified Arabic"/>
          <w:sz w:val="24"/>
          <w:szCs w:val="24"/>
        </w:rPr>
      </w:pPr>
    </w:p>
    <w:p w14:paraId="4E163C1C" w14:textId="77777777" w:rsidR="00794FC4" w:rsidRPr="00794FC4" w:rsidRDefault="00794FC4" w:rsidP="00794FC4">
      <w:pPr>
        <w:bidi/>
        <w:jc w:val="both"/>
        <w:rPr>
          <w:rFonts w:ascii="Simplified Arabic" w:hAnsi="Simplified Arabic" w:cs="Simplified Arabic"/>
          <w:sz w:val="24"/>
          <w:szCs w:val="24"/>
          <w:rtl/>
        </w:rPr>
      </w:pPr>
    </w:p>
    <w:p w14:paraId="460CDE01" w14:textId="77777777" w:rsidR="00794FC4" w:rsidRPr="00794FC4" w:rsidRDefault="00794FC4" w:rsidP="00794FC4">
      <w:pPr>
        <w:bidi/>
        <w:jc w:val="both"/>
        <w:rPr>
          <w:rFonts w:ascii="Simplified Arabic" w:hAnsi="Simplified Arabic" w:cs="Simplified Arabic"/>
          <w:sz w:val="24"/>
          <w:szCs w:val="24"/>
          <w:rtl/>
        </w:rPr>
      </w:pPr>
    </w:p>
    <w:p w14:paraId="05BDF32A" w14:textId="370FA3EF" w:rsidR="00F35981" w:rsidRPr="00794FC4" w:rsidRDefault="00F35981" w:rsidP="00794FC4">
      <w:pPr>
        <w:rPr>
          <w:rFonts w:ascii="Simplified Arabic" w:hAnsi="Simplified Arabic" w:cs="Simplified Arabic"/>
        </w:rPr>
      </w:pPr>
    </w:p>
    <w:sectPr w:rsidR="00F35981" w:rsidRPr="00794FC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C73D2" w14:textId="77777777" w:rsidR="00C75A6A" w:rsidRDefault="00C75A6A">
      <w:pPr>
        <w:spacing w:after="0" w:line="240" w:lineRule="auto"/>
      </w:pPr>
      <w:r>
        <w:separator/>
      </w:r>
    </w:p>
  </w:endnote>
  <w:endnote w:type="continuationSeparator" w:id="0">
    <w:p w14:paraId="5120C3F8" w14:textId="77777777" w:rsidR="00C75A6A" w:rsidRDefault="00C75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9247B" w14:textId="77777777" w:rsidR="00C75A6A" w:rsidRDefault="00C75A6A">
      <w:pPr>
        <w:spacing w:after="0" w:line="240" w:lineRule="auto"/>
      </w:pPr>
      <w:r>
        <w:separator/>
      </w:r>
    </w:p>
  </w:footnote>
  <w:footnote w:type="continuationSeparator" w:id="0">
    <w:p w14:paraId="4252C368" w14:textId="77777777" w:rsidR="00C75A6A" w:rsidRDefault="00C75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77294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wUAd/VOCSwAAAA="/>
  </w:docVars>
  <w:rsids>
    <w:rsidRoot w:val="00B154A3"/>
    <w:rsid w:val="00013BE8"/>
    <w:rsid w:val="00014E6E"/>
    <w:rsid w:val="000167DC"/>
    <w:rsid w:val="00022093"/>
    <w:rsid w:val="00025C0F"/>
    <w:rsid w:val="000316C3"/>
    <w:rsid w:val="000464A0"/>
    <w:rsid w:val="00065715"/>
    <w:rsid w:val="00066ABA"/>
    <w:rsid w:val="00066BED"/>
    <w:rsid w:val="00072B9B"/>
    <w:rsid w:val="00073500"/>
    <w:rsid w:val="0008049A"/>
    <w:rsid w:val="000838AD"/>
    <w:rsid w:val="0009002A"/>
    <w:rsid w:val="00090926"/>
    <w:rsid w:val="00090E7B"/>
    <w:rsid w:val="000A26D2"/>
    <w:rsid w:val="000B08E6"/>
    <w:rsid w:val="000B4F9E"/>
    <w:rsid w:val="000D033C"/>
    <w:rsid w:val="000E47AF"/>
    <w:rsid w:val="000F4EC7"/>
    <w:rsid w:val="00112E9F"/>
    <w:rsid w:val="00117F19"/>
    <w:rsid w:val="001225E2"/>
    <w:rsid w:val="00135F21"/>
    <w:rsid w:val="0014603B"/>
    <w:rsid w:val="00150958"/>
    <w:rsid w:val="001671FE"/>
    <w:rsid w:val="00172D6A"/>
    <w:rsid w:val="00180858"/>
    <w:rsid w:val="00184FE8"/>
    <w:rsid w:val="001B6FDB"/>
    <w:rsid w:val="001C0489"/>
    <w:rsid w:val="001C04BC"/>
    <w:rsid w:val="001C123D"/>
    <w:rsid w:val="001C50C8"/>
    <w:rsid w:val="001E3477"/>
    <w:rsid w:val="00204233"/>
    <w:rsid w:val="00251BF3"/>
    <w:rsid w:val="002556E2"/>
    <w:rsid w:val="002631FE"/>
    <w:rsid w:val="002725AE"/>
    <w:rsid w:val="0028065C"/>
    <w:rsid w:val="00290D28"/>
    <w:rsid w:val="002B627B"/>
    <w:rsid w:val="002D628A"/>
    <w:rsid w:val="002F62D0"/>
    <w:rsid w:val="002F6337"/>
    <w:rsid w:val="00306347"/>
    <w:rsid w:val="00307E5E"/>
    <w:rsid w:val="00310991"/>
    <w:rsid w:val="00331583"/>
    <w:rsid w:val="00345240"/>
    <w:rsid w:val="003502EF"/>
    <w:rsid w:val="00362966"/>
    <w:rsid w:val="00364685"/>
    <w:rsid w:val="00366AB4"/>
    <w:rsid w:val="00367101"/>
    <w:rsid w:val="003A16A9"/>
    <w:rsid w:val="003B59E7"/>
    <w:rsid w:val="003B5E6E"/>
    <w:rsid w:val="003B7B13"/>
    <w:rsid w:val="003C2A3B"/>
    <w:rsid w:val="003C3FD9"/>
    <w:rsid w:val="004002E7"/>
    <w:rsid w:val="0040552B"/>
    <w:rsid w:val="0042398F"/>
    <w:rsid w:val="004318C5"/>
    <w:rsid w:val="004553E3"/>
    <w:rsid w:val="004678D0"/>
    <w:rsid w:val="00474912"/>
    <w:rsid w:val="00495A1B"/>
    <w:rsid w:val="004D1FB7"/>
    <w:rsid w:val="004D24AB"/>
    <w:rsid w:val="004D5562"/>
    <w:rsid w:val="004E0DB6"/>
    <w:rsid w:val="004F157E"/>
    <w:rsid w:val="004F337F"/>
    <w:rsid w:val="004F64F3"/>
    <w:rsid w:val="00545DE9"/>
    <w:rsid w:val="00552960"/>
    <w:rsid w:val="00554A3D"/>
    <w:rsid w:val="00560623"/>
    <w:rsid w:val="005A543F"/>
    <w:rsid w:val="005B1088"/>
    <w:rsid w:val="005B5819"/>
    <w:rsid w:val="005B7840"/>
    <w:rsid w:val="005C6BE5"/>
    <w:rsid w:val="005D4020"/>
    <w:rsid w:val="005D6BEC"/>
    <w:rsid w:val="005E7D8C"/>
    <w:rsid w:val="005F4334"/>
    <w:rsid w:val="005F4A43"/>
    <w:rsid w:val="0060421B"/>
    <w:rsid w:val="00607BF0"/>
    <w:rsid w:val="00615B50"/>
    <w:rsid w:val="00620749"/>
    <w:rsid w:val="00624797"/>
    <w:rsid w:val="006324D3"/>
    <w:rsid w:val="00635E11"/>
    <w:rsid w:val="006423E4"/>
    <w:rsid w:val="00642EC1"/>
    <w:rsid w:val="00647E5F"/>
    <w:rsid w:val="006566A0"/>
    <w:rsid w:val="00656D01"/>
    <w:rsid w:val="006620B3"/>
    <w:rsid w:val="00672824"/>
    <w:rsid w:val="006819BD"/>
    <w:rsid w:val="00693FB0"/>
    <w:rsid w:val="006D2E0C"/>
    <w:rsid w:val="00711C4B"/>
    <w:rsid w:val="0072227B"/>
    <w:rsid w:val="00761A58"/>
    <w:rsid w:val="007659DF"/>
    <w:rsid w:val="00781290"/>
    <w:rsid w:val="00785210"/>
    <w:rsid w:val="007925F8"/>
    <w:rsid w:val="0079345C"/>
    <w:rsid w:val="00794FC4"/>
    <w:rsid w:val="007B3305"/>
    <w:rsid w:val="007D5D01"/>
    <w:rsid w:val="007F1397"/>
    <w:rsid w:val="008222BD"/>
    <w:rsid w:val="00831ABD"/>
    <w:rsid w:val="00852484"/>
    <w:rsid w:val="00853AAE"/>
    <w:rsid w:val="00855CF1"/>
    <w:rsid w:val="00856D90"/>
    <w:rsid w:val="00862D4A"/>
    <w:rsid w:val="00880A47"/>
    <w:rsid w:val="008837AA"/>
    <w:rsid w:val="008A21EE"/>
    <w:rsid w:val="008A55FF"/>
    <w:rsid w:val="008D15BA"/>
    <w:rsid w:val="008D6AE1"/>
    <w:rsid w:val="008E109D"/>
    <w:rsid w:val="008E3F8C"/>
    <w:rsid w:val="008F0817"/>
    <w:rsid w:val="008F76DB"/>
    <w:rsid w:val="0090392B"/>
    <w:rsid w:val="00911EBA"/>
    <w:rsid w:val="0095172B"/>
    <w:rsid w:val="009554EF"/>
    <w:rsid w:val="009571DE"/>
    <w:rsid w:val="0096420F"/>
    <w:rsid w:val="00964618"/>
    <w:rsid w:val="00983B6F"/>
    <w:rsid w:val="00A17A94"/>
    <w:rsid w:val="00A23190"/>
    <w:rsid w:val="00A24494"/>
    <w:rsid w:val="00A249FA"/>
    <w:rsid w:val="00A27E5F"/>
    <w:rsid w:val="00A434AE"/>
    <w:rsid w:val="00A4431B"/>
    <w:rsid w:val="00A61D80"/>
    <w:rsid w:val="00A67A6A"/>
    <w:rsid w:val="00A77CA2"/>
    <w:rsid w:val="00A906A7"/>
    <w:rsid w:val="00AA5C7B"/>
    <w:rsid w:val="00AC0FE6"/>
    <w:rsid w:val="00AC16B5"/>
    <w:rsid w:val="00AD065F"/>
    <w:rsid w:val="00AE13B3"/>
    <w:rsid w:val="00AF4D03"/>
    <w:rsid w:val="00B145E6"/>
    <w:rsid w:val="00B154A3"/>
    <w:rsid w:val="00B2543F"/>
    <w:rsid w:val="00B26520"/>
    <w:rsid w:val="00B4707C"/>
    <w:rsid w:val="00B51342"/>
    <w:rsid w:val="00B643BA"/>
    <w:rsid w:val="00B65C59"/>
    <w:rsid w:val="00BA5311"/>
    <w:rsid w:val="00C02F88"/>
    <w:rsid w:val="00C32981"/>
    <w:rsid w:val="00C373F3"/>
    <w:rsid w:val="00C46FA8"/>
    <w:rsid w:val="00C60FE4"/>
    <w:rsid w:val="00C617B3"/>
    <w:rsid w:val="00C659BE"/>
    <w:rsid w:val="00C66B5C"/>
    <w:rsid w:val="00C706C4"/>
    <w:rsid w:val="00C75A6A"/>
    <w:rsid w:val="00CA43FD"/>
    <w:rsid w:val="00CC670E"/>
    <w:rsid w:val="00CC77DA"/>
    <w:rsid w:val="00D1690E"/>
    <w:rsid w:val="00D1788F"/>
    <w:rsid w:val="00D3551E"/>
    <w:rsid w:val="00D464C7"/>
    <w:rsid w:val="00D4777B"/>
    <w:rsid w:val="00D808C2"/>
    <w:rsid w:val="00D81369"/>
    <w:rsid w:val="00D84189"/>
    <w:rsid w:val="00D930CB"/>
    <w:rsid w:val="00DA00F4"/>
    <w:rsid w:val="00DA5850"/>
    <w:rsid w:val="00DE389D"/>
    <w:rsid w:val="00DF1040"/>
    <w:rsid w:val="00DF7392"/>
    <w:rsid w:val="00E03AF0"/>
    <w:rsid w:val="00E064C0"/>
    <w:rsid w:val="00E109CA"/>
    <w:rsid w:val="00E12050"/>
    <w:rsid w:val="00E177BB"/>
    <w:rsid w:val="00E25E81"/>
    <w:rsid w:val="00E32E1B"/>
    <w:rsid w:val="00E33C0A"/>
    <w:rsid w:val="00E370C7"/>
    <w:rsid w:val="00E4284A"/>
    <w:rsid w:val="00E562E9"/>
    <w:rsid w:val="00E749F8"/>
    <w:rsid w:val="00E836EE"/>
    <w:rsid w:val="00E942D2"/>
    <w:rsid w:val="00EA402B"/>
    <w:rsid w:val="00EA6614"/>
    <w:rsid w:val="00EB3584"/>
    <w:rsid w:val="00EE35F9"/>
    <w:rsid w:val="00EE5369"/>
    <w:rsid w:val="00EE6F8B"/>
    <w:rsid w:val="00EE7B7F"/>
    <w:rsid w:val="00EF281C"/>
    <w:rsid w:val="00EF7DEF"/>
    <w:rsid w:val="00EF7F84"/>
    <w:rsid w:val="00F003F5"/>
    <w:rsid w:val="00F01CB9"/>
    <w:rsid w:val="00F0370E"/>
    <w:rsid w:val="00F11B98"/>
    <w:rsid w:val="00F130BB"/>
    <w:rsid w:val="00F2758E"/>
    <w:rsid w:val="00F278AE"/>
    <w:rsid w:val="00F35981"/>
    <w:rsid w:val="00F53B25"/>
    <w:rsid w:val="00F60F98"/>
    <w:rsid w:val="00F627E4"/>
    <w:rsid w:val="00F64E56"/>
    <w:rsid w:val="00F90CC8"/>
    <w:rsid w:val="00FC4E6C"/>
    <w:rsid w:val="00FD078D"/>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EF7DEF"/>
    <w:rPr>
      <w:color w:val="605E5C"/>
      <w:shd w:val="clear" w:color="auto" w:fill="E1DFDD"/>
    </w:rPr>
  </w:style>
  <w:style w:type="paragraph" w:customStyle="1" w:styleId="xmsonormal">
    <w:name w:val="x_msonormal"/>
    <w:basedOn w:val="Normal"/>
    <w:rsid w:val="00066BED"/>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CommentReference">
    <w:name w:val="annotation reference"/>
    <w:basedOn w:val="DefaultParagraphFont"/>
    <w:uiPriority w:val="99"/>
    <w:semiHidden/>
    <w:unhideWhenUsed/>
    <w:rsid w:val="000E47AF"/>
    <w:rPr>
      <w:sz w:val="16"/>
      <w:szCs w:val="16"/>
    </w:rPr>
  </w:style>
  <w:style w:type="paragraph" w:styleId="CommentText">
    <w:name w:val="annotation text"/>
    <w:basedOn w:val="Normal"/>
    <w:link w:val="CommentTextChar"/>
    <w:uiPriority w:val="99"/>
    <w:semiHidden/>
    <w:unhideWhenUsed/>
    <w:rsid w:val="000E47AF"/>
    <w:pPr>
      <w:spacing w:line="240" w:lineRule="auto"/>
    </w:pPr>
    <w:rPr>
      <w:sz w:val="20"/>
      <w:szCs w:val="20"/>
    </w:rPr>
  </w:style>
  <w:style w:type="character" w:customStyle="1" w:styleId="CommentTextChar">
    <w:name w:val="Comment Text Char"/>
    <w:basedOn w:val="DefaultParagraphFont"/>
    <w:link w:val="CommentText"/>
    <w:uiPriority w:val="99"/>
    <w:semiHidden/>
    <w:rsid w:val="000E47AF"/>
    <w:rPr>
      <w:sz w:val="20"/>
      <w:szCs w:val="20"/>
    </w:rPr>
  </w:style>
  <w:style w:type="paragraph" w:styleId="CommentSubject">
    <w:name w:val="annotation subject"/>
    <w:basedOn w:val="CommentText"/>
    <w:next w:val="CommentText"/>
    <w:link w:val="CommentSubjectChar"/>
    <w:uiPriority w:val="99"/>
    <w:semiHidden/>
    <w:unhideWhenUsed/>
    <w:rsid w:val="000E47AF"/>
    <w:rPr>
      <w:b/>
      <w:bCs/>
    </w:rPr>
  </w:style>
  <w:style w:type="character" w:customStyle="1" w:styleId="CommentSubjectChar">
    <w:name w:val="Comment Subject Char"/>
    <w:basedOn w:val="CommentTextChar"/>
    <w:link w:val="CommentSubject"/>
    <w:uiPriority w:val="99"/>
    <w:semiHidden/>
    <w:rsid w:val="000E47AF"/>
    <w:rPr>
      <w:b/>
      <w:bCs/>
      <w:sz w:val="20"/>
      <w:szCs w:val="20"/>
    </w:rPr>
  </w:style>
  <w:style w:type="paragraph" w:styleId="BalloonText">
    <w:name w:val="Balloon Text"/>
    <w:basedOn w:val="Normal"/>
    <w:link w:val="BalloonTextChar"/>
    <w:uiPriority w:val="99"/>
    <w:semiHidden/>
    <w:unhideWhenUsed/>
    <w:rsid w:val="000E4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7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7601-7F06-419C-BE3C-B0065B58B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2024-07-12T13:25:00Z</dcterms:created>
  <dcterms:modified xsi:type="dcterms:W3CDTF">2024-07-12T13:25:00Z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