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E4DA1" w14:textId="163E7D90" w:rsidR="009C4402" w:rsidRDefault="00000000">
      <w:pPr>
        <w:spacing w:before="240" w:after="240"/>
        <w:jc w:val="center"/>
        <w:rPr>
          <w:rFonts w:ascii="Dubai" w:eastAsia="Dubai" w:hAnsi="Dubai" w:cs="Dubai"/>
          <w:b/>
          <w:sz w:val="40"/>
          <w:szCs w:val="40"/>
        </w:rPr>
      </w:pPr>
      <w:r>
        <w:rPr>
          <w:rFonts w:ascii="Dubai" w:eastAsia="Dubai" w:hAnsi="Dubai" w:cs="Dubai"/>
          <w:b/>
          <w:sz w:val="40"/>
          <w:szCs w:val="40"/>
        </w:rPr>
        <w:t>Azizi Developments sells 75% of Azizi Jewel</w:t>
      </w:r>
      <w:r w:rsidR="00200C97">
        <w:rPr>
          <w:rFonts w:ascii="Dubai" w:eastAsia="Dubai" w:hAnsi="Dubai" w:cs="Dubai"/>
          <w:b/>
          <w:sz w:val="40"/>
          <w:szCs w:val="40"/>
        </w:rPr>
        <w:t xml:space="preserve"> within just weeks of its launch</w:t>
      </w:r>
    </w:p>
    <w:p w14:paraId="65A4EA1C" w14:textId="16321786" w:rsidR="009C4402" w:rsidRDefault="00200C97">
      <w:pPr>
        <w:spacing w:before="240" w:after="240"/>
        <w:jc w:val="center"/>
        <w:rPr>
          <w:rFonts w:ascii="Dubai" w:eastAsia="Dubai" w:hAnsi="Dubai" w:cs="Dubai"/>
          <w:i/>
          <w:sz w:val="24"/>
          <w:szCs w:val="24"/>
        </w:rPr>
      </w:pPr>
      <w:r>
        <w:rPr>
          <w:rFonts w:ascii="Dubai" w:eastAsia="Dubai" w:hAnsi="Dubai" w:cs="Dubai"/>
          <w:i/>
          <w:sz w:val="24"/>
          <w:szCs w:val="24"/>
        </w:rPr>
        <w:t>The developer will release more units across its Al Furjan projects in the coming weeks</w:t>
      </w:r>
    </w:p>
    <w:p w14:paraId="02B61F19" w14:textId="77777777" w:rsidR="009C4402" w:rsidRDefault="00000000" w:rsidP="00200C97">
      <w:pPr>
        <w:spacing w:before="240" w:after="240"/>
        <w:jc w:val="both"/>
        <w:rPr>
          <w:rFonts w:ascii="Dubai" w:eastAsia="Dubai" w:hAnsi="Dubai" w:cs="Dubai"/>
          <w:color w:val="000000"/>
        </w:rPr>
      </w:pPr>
      <w:r>
        <w:rPr>
          <w:rFonts w:ascii="Dubai" w:eastAsia="Dubai" w:hAnsi="Dubai" w:cs="Dubai"/>
          <w:b/>
        </w:rPr>
        <w:t>Dubai, UAE, 17 October 2024</w:t>
      </w:r>
      <w:r>
        <w:rPr>
          <w:rFonts w:ascii="Dubai" w:eastAsia="Dubai" w:hAnsi="Dubai" w:cs="Dubai"/>
          <w:b/>
          <w:color w:val="222222"/>
        </w:rPr>
        <w:t xml:space="preserve">: </w:t>
      </w:r>
      <w:r>
        <w:rPr>
          <w:rFonts w:ascii="Dubai" w:eastAsia="Dubai" w:hAnsi="Dubai" w:cs="Dubai"/>
          <w:color w:val="000000"/>
        </w:rPr>
        <w:t>Azizi Developments, a leading private developer in the UAE, has announced that Azizi Jewel, its modern, urban lifestyle development nestled in the highly acclaimed growth corridor, Al Furjan, is now over 75% sold.</w:t>
      </w:r>
    </w:p>
    <w:p w14:paraId="1FD3BD47" w14:textId="77777777" w:rsidR="009C4402" w:rsidRDefault="00000000" w:rsidP="00200C97">
      <w:pPr>
        <w:spacing w:before="240" w:after="240"/>
        <w:jc w:val="both"/>
        <w:rPr>
          <w:rFonts w:ascii="Dubai" w:eastAsia="Dubai" w:hAnsi="Dubai" w:cs="Dubai"/>
          <w:color w:val="000000"/>
        </w:rPr>
      </w:pPr>
      <w:r>
        <w:rPr>
          <w:rFonts w:ascii="Dubai" w:eastAsia="Dubai" w:hAnsi="Dubai" w:cs="Dubai"/>
          <w:color w:val="000000"/>
        </w:rPr>
        <w:t xml:space="preserve">Among the 31 nationalities that have purchased units so far, buyers from the United Arab Emirates represent the largest demographic at </w:t>
      </w:r>
      <w:r>
        <w:rPr>
          <w:rFonts w:ascii="Dubai" w:eastAsia="Dubai" w:hAnsi="Dubai" w:cs="Dubai"/>
        </w:rPr>
        <w:t>a quarter</w:t>
      </w:r>
      <w:r>
        <w:rPr>
          <w:rFonts w:ascii="Dubai" w:eastAsia="Dubai" w:hAnsi="Dubai" w:cs="Dubai"/>
          <w:color w:val="000000"/>
        </w:rPr>
        <w:t>. They are followed by investors from several Western and European countries, including the USA, UK, and Ireland, which make up a combined 30%, as well as various GCC nations, including Saudi Arabia, at 20%. </w:t>
      </w:r>
    </w:p>
    <w:p w14:paraId="1911134E" w14:textId="3E785A13" w:rsidR="009C4402" w:rsidRDefault="00200C97" w:rsidP="00200C97">
      <w:pPr>
        <w:spacing w:before="240" w:after="240" w:line="240" w:lineRule="auto"/>
        <w:ind w:right="-138"/>
        <w:jc w:val="both"/>
        <w:rPr>
          <w:rFonts w:ascii="Dubai" w:eastAsia="Dubai" w:hAnsi="Dubai" w:cs="Dubai"/>
          <w:color w:val="000000"/>
        </w:rPr>
      </w:pPr>
      <w:r>
        <w:rPr>
          <w:rFonts w:ascii="Dubai" w:eastAsia="Dubai" w:hAnsi="Dubai" w:cs="Dubai"/>
          <w:color w:val="000000"/>
        </w:rPr>
        <w:t>Mr. Afzaal Hussain, Chief Operating Officer at Azizi Developments, said: “We are thrilled with the remarkable response Azizi Jewel has garnered, just weeks after its launch. The strong demand underscores the development's exceptional appeal and the growing popularity of Al Furjan. Some of our best units are yet to be released, offering even more investors and end-users the opportunity to bask in the modern, vibrant lifestyle that Jewel enables. As always, we remain committed to delivering outstanding living spaces that meet the highest standards of quality and convenience – an endeavour that Jewel is a prime example of.”</w:t>
      </w:r>
    </w:p>
    <w:p w14:paraId="3F1E5EE5" w14:textId="3A4367C3" w:rsidR="009C4402" w:rsidRDefault="00000000" w:rsidP="00200C97">
      <w:pPr>
        <w:tabs>
          <w:tab w:val="left" w:pos="1418"/>
        </w:tabs>
        <w:spacing w:line="240" w:lineRule="auto"/>
        <w:ind w:right="4"/>
        <w:jc w:val="both"/>
        <w:rPr>
          <w:rFonts w:ascii="Dubai" w:eastAsia="Dubai" w:hAnsi="Dubai" w:cs="Dubai"/>
        </w:rPr>
      </w:pPr>
      <w:r>
        <w:rPr>
          <w:rFonts w:ascii="Dubai" w:eastAsia="Dubai" w:hAnsi="Dubai" w:cs="Dubai"/>
        </w:rPr>
        <w:t xml:space="preserve">Azizi Jewel is an urban lifestyle masterpiece </w:t>
      </w:r>
      <w:r w:rsidR="00200C97">
        <w:rPr>
          <w:rFonts w:ascii="Dubai" w:eastAsia="Dubai" w:hAnsi="Dubai" w:cs="Dubai"/>
        </w:rPr>
        <w:t xml:space="preserve">situated in the fast-growing and remarkably well-connected </w:t>
      </w:r>
      <w:r>
        <w:rPr>
          <w:rFonts w:ascii="Dubai" w:eastAsia="Dubai" w:hAnsi="Dubai" w:cs="Dubai"/>
        </w:rPr>
        <w:t xml:space="preserve">Al Furjan. Featuring a sophisticated selection of studio and one-bedroom apartments, Jewel seamlessly blends modern convenience with refined elegance. Residents will enjoy superb connectivity to Dubai's main highways and key attractions, including Ibn Battuta Mall, Dubai Marina, Media City, Internet City, and Expo City Dubai. </w:t>
      </w:r>
      <w:r w:rsidR="00200C97">
        <w:rPr>
          <w:rFonts w:ascii="Dubai" w:eastAsia="Dubai" w:hAnsi="Dubai" w:cs="Dubai"/>
        </w:rPr>
        <w:t>Jewel</w:t>
      </w:r>
      <w:r>
        <w:rPr>
          <w:rFonts w:ascii="Dubai" w:eastAsia="Dubai" w:hAnsi="Dubai" w:cs="Dubai"/>
        </w:rPr>
        <w:t xml:space="preserve"> boasts a comprehensive array of amenities, from retail outlets and exquisite dining options to landscaped walkways, separate pools for adults and children, a cutting-edge gym, and </w:t>
      </w:r>
      <w:r w:rsidR="00200C97">
        <w:rPr>
          <w:rFonts w:ascii="Dubai" w:eastAsia="Dubai" w:hAnsi="Dubai" w:cs="Dubai"/>
        </w:rPr>
        <w:t>a</w:t>
      </w:r>
      <w:r>
        <w:rPr>
          <w:rFonts w:ascii="Dubai" w:eastAsia="Dubai" w:hAnsi="Dubai" w:cs="Dubai"/>
        </w:rPr>
        <w:t>round-the-clock security. Designed for both families and professionals, Azizi Jewel offers the ultimate balance of comfort, style, and urban convenience.</w:t>
      </w:r>
    </w:p>
    <w:p w14:paraId="0B2B3C94" w14:textId="6168B5F7" w:rsidR="009C4402" w:rsidRDefault="00200C97" w:rsidP="00200C97">
      <w:pPr>
        <w:tabs>
          <w:tab w:val="left" w:pos="1418"/>
        </w:tabs>
        <w:spacing w:line="240" w:lineRule="auto"/>
        <w:ind w:right="4"/>
        <w:jc w:val="both"/>
        <w:rPr>
          <w:rFonts w:ascii="Dubai" w:eastAsia="Dubai" w:hAnsi="Dubai" w:cs="Dubai"/>
        </w:rPr>
      </w:pPr>
      <w:r>
        <w:rPr>
          <w:rFonts w:ascii="Dubai" w:eastAsia="Dubai" w:hAnsi="Dubai" w:cs="Dubai"/>
        </w:rPr>
        <w:t xml:space="preserve">Strategically positioned yet comfortably distanced from the city's bustle, Jewel is nestled within a booming community, amidst lush greenery and mega-retail stores, just a short drive from Mohammed Bin Zayed </w:t>
      </w:r>
      <w:r>
        <w:rPr>
          <w:rFonts w:ascii="Dubai" w:eastAsia="Dubai" w:hAnsi="Dubai" w:cs="Dubai"/>
        </w:rPr>
        <w:lastRenderedPageBreak/>
        <w:t xml:space="preserve">Road and Al Furjan Metro Station. Its prime location also ensures easy access to The Palm Jumeirah and Dubai Marina, while Al Maktoum International Airport and major business districts are also within a short commute. </w:t>
      </w:r>
    </w:p>
    <w:p w14:paraId="14BFB4E3" w14:textId="77777777" w:rsidR="009C4402" w:rsidRDefault="00000000" w:rsidP="00200C97">
      <w:pPr>
        <w:tabs>
          <w:tab w:val="left" w:pos="1418"/>
        </w:tabs>
        <w:spacing w:line="240" w:lineRule="auto"/>
        <w:ind w:right="4"/>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198B2802" w14:textId="77777777" w:rsidR="009C4402" w:rsidRDefault="00000000">
      <w:pPr>
        <w:tabs>
          <w:tab w:val="left" w:pos="1418"/>
        </w:tabs>
        <w:spacing w:line="276" w:lineRule="auto"/>
        <w:ind w:right="4"/>
        <w:jc w:val="center"/>
        <w:rPr>
          <w:rFonts w:ascii="Dubai" w:eastAsia="Dubai" w:hAnsi="Dubai" w:cs="Dubai"/>
          <w:b/>
        </w:rPr>
      </w:pPr>
      <w:r>
        <w:rPr>
          <w:rFonts w:ascii="Dubai" w:eastAsia="Dubai" w:hAnsi="Dubai" w:cs="Dubai"/>
          <w:b/>
        </w:rPr>
        <w:t>-ENDS-</w:t>
      </w:r>
    </w:p>
    <w:p w14:paraId="0A8A8968" w14:textId="77777777" w:rsidR="009C4402" w:rsidRDefault="009C4402">
      <w:pPr>
        <w:tabs>
          <w:tab w:val="left" w:pos="1418"/>
        </w:tabs>
        <w:spacing w:line="276" w:lineRule="auto"/>
        <w:ind w:left="-567" w:right="-563"/>
        <w:jc w:val="center"/>
        <w:rPr>
          <w:rFonts w:ascii="Dubai" w:eastAsia="Dubai" w:hAnsi="Dubai" w:cs="Dubai"/>
          <w:b/>
        </w:rPr>
      </w:pPr>
    </w:p>
    <w:p w14:paraId="7FC6027D" w14:textId="77777777" w:rsidR="009C4402" w:rsidRDefault="009C4402">
      <w:pPr>
        <w:rPr>
          <w:rFonts w:ascii="Dubai" w:eastAsia="Dubai" w:hAnsi="Dubai" w:cs="Dubai"/>
          <w:b/>
          <w:sz w:val="20"/>
          <w:szCs w:val="20"/>
        </w:rPr>
      </w:pPr>
    </w:p>
    <w:p w14:paraId="6A5A7FF3" w14:textId="77777777" w:rsidR="009C4402" w:rsidRDefault="009C4402">
      <w:pPr>
        <w:spacing w:line="240" w:lineRule="auto"/>
        <w:rPr>
          <w:rFonts w:ascii="Dubai" w:eastAsia="Dubai" w:hAnsi="Dubai" w:cs="Dubai"/>
          <w:b/>
          <w:sz w:val="20"/>
          <w:szCs w:val="20"/>
        </w:rPr>
      </w:pPr>
    </w:p>
    <w:p w14:paraId="63EE96BD" w14:textId="77777777" w:rsidR="00370C26" w:rsidRDefault="00370C26">
      <w:pPr>
        <w:spacing w:line="240" w:lineRule="auto"/>
        <w:rPr>
          <w:rFonts w:ascii="Dubai" w:eastAsia="Dubai" w:hAnsi="Dubai" w:cs="Dubai"/>
          <w:b/>
          <w:sz w:val="20"/>
          <w:szCs w:val="20"/>
        </w:rPr>
      </w:pPr>
    </w:p>
    <w:p w14:paraId="1B301C5B" w14:textId="77777777" w:rsidR="00370C26" w:rsidRDefault="00370C26">
      <w:pPr>
        <w:spacing w:line="240" w:lineRule="auto"/>
        <w:rPr>
          <w:rFonts w:ascii="Dubai" w:eastAsia="Dubai" w:hAnsi="Dubai" w:cs="Dubai"/>
          <w:b/>
          <w:sz w:val="20"/>
          <w:szCs w:val="20"/>
        </w:rPr>
      </w:pPr>
    </w:p>
    <w:p w14:paraId="1ECBA93A" w14:textId="77777777" w:rsidR="00370C26" w:rsidRDefault="00370C26">
      <w:pPr>
        <w:spacing w:line="240" w:lineRule="auto"/>
        <w:rPr>
          <w:rFonts w:ascii="Dubai" w:eastAsia="Dubai" w:hAnsi="Dubai" w:cs="Dubai"/>
          <w:b/>
          <w:sz w:val="20"/>
          <w:szCs w:val="20"/>
        </w:rPr>
      </w:pPr>
    </w:p>
    <w:p w14:paraId="424E904B" w14:textId="77777777" w:rsidR="00370C26" w:rsidRDefault="00370C26">
      <w:pPr>
        <w:spacing w:line="240" w:lineRule="auto"/>
        <w:rPr>
          <w:rFonts w:ascii="Dubai" w:eastAsia="Dubai" w:hAnsi="Dubai" w:cs="Dubai"/>
          <w:b/>
          <w:sz w:val="20"/>
          <w:szCs w:val="20"/>
        </w:rPr>
      </w:pPr>
    </w:p>
    <w:p w14:paraId="086A0F73" w14:textId="77777777" w:rsidR="00370C26" w:rsidRDefault="00370C26">
      <w:pPr>
        <w:spacing w:line="240" w:lineRule="auto"/>
        <w:rPr>
          <w:rFonts w:ascii="Dubai" w:eastAsia="Dubai" w:hAnsi="Dubai" w:cs="Dubai"/>
          <w:b/>
          <w:sz w:val="20"/>
          <w:szCs w:val="20"/>
        </w:rPr>
      </w:pPr>
    </w:p>
    <w:p w14:paraId="00058693" w14:textId="77777777" w:rsidR="00370C26" w:rsidRDefault="00370C26">
      <w:pPr>
        <w:spacing w:line="240" w:lineRule="auto"/>
        <w:rPr>
          <w:rFonts w:ascii="Dubai" w:eastAsia="Dubai" w:hAnsi="Dubai" w:cs="Dubai"/>
          <w:b/>
          <w:sz w:val="20"/>
          <w:szCs w:val="20"/>
        </w:rPr>
      </w:pPr>
    </w:p>
    <w:p w14:paraId="2F228321" w14:textId="77777777" w:rsidR="00370C26" w:rsidRDefault="00370C26">
      <w:pPr>
        <w:spacing w:line="240" w:lineRule="auto"/>
        <w:rPr>
          <w:rFonts w:ascii="Dubai" w:eastAsia="Dubai" w:hAnsi="Dubai" w:cs="Dubai"/>
          <w:b/>
          <w:sz w:val="20"/>
          <w:szCs w:val="20"/>
        </w:rPr>
      </w:pPr>
    </w:p>
    <w:p w14:paraId="4EF6EC4A" w14:textId="77777777" w:rsidR="00370C26" w:rsidRDefault="00370C26">
      <w:pPr>
        <w:spacing w:line="240" w:lineRule="auto"/>
        <w:rPr>
          <w:rFonts w:ascii="Dubai" w:eastAsia="Dubai" w:hAnsi="Dubai" w:cs="Dubai"/>
          <w:b/>
          <w:sz w:val="20"/>
          <w:szCs w:val="20"/>
        </w:rPr>
      </w:pPr>
    </w:p>
    <w:p w14:paraId="628470A2" w14:textId="77777777" w:rsidR="00370C26" w:rsidRDefault="00370C26">
      <w:pPr>
        <w:spacing w:line="240" w:lineRule="auto"/>
        <w:rPr>
          <w:rFonts w:ascii="Dubai" w:eastAsia="Dubai" w:hAnsi="Dubai" w:cs="Dubai"/>
          <w:b/>
          <w:sz w:val="20"/>
          <w:szCs w:val="20"/>
        </w:rPr>
      </w:pPr>
    </w:p>
    <w:p w14:paraId="2E06C5D5" w14:textId="77777777" w:rsidR="00370C26" w:rsidRDefault="00370C26">
      <w:pPr>
        <w:spacing w:line="240" w:lineRule="auto"/>
        <w:rPr>
          <w:rFonts w:ascii="Dubai" w:eastAsia="Dubai" w:hAnsi="Dubai" w:cs="Dubai"/>
          <w:b/>
          <w:sz w:val="20"/>
          <w:szCs w:val="20"/>
        </w:rPr>
      </w:pPr>
    </w:p>
    <w:p w14:paraId="3B364C97" w14:textId="77777777" w:rsidR="00370C26" w:rsidRDefault="00370C26">
      <w:pPr>
        <w:spacing w:line="240" w:lineRule="auto"/>
        <w:rPr>
          <w:rFonts w:ascii="Dubai" w:eastAsia="Dubai" w:hAnsi="Dubai" w:cs="Dubai"/>
          <w:b/>
          <w:sz w:val="20"/>
          <w:szCs w:val="20"/>
        </w:rPr>
      </w:pPr>
    </w:p>
    <w:p w14:paraId="7F6F242A" w14:textId="77777777" w:rsidR="00370C26" w:rsidRDefault="00370C26">
      <w:pPr>
        <w:spacing w:line="240" w:lineRule="auto"/>
        <w:rPr>
          <w:rFonts w:ascii="Dubai" w:eastAsia="Dubai" w:hAnsi="Dubai" w:cs="Dubai"/>
          <w:b/>
          <w:sz w:val="20"/>
          <w:szCs w:val="20"/>
        </w:rPr>
      </w:pPr>
    </w:p>
    <w:p w14:paraId="46873EB3" w14:textId="77777777" w:rsidR="00370C26" w:rsidRDefault="00370C26">
      <w:pPr>
        <w:spacing w:line="240" w:lineRule="auto"/>
        <w:rPr>
          <w:rFonts w:ascii="Dubai" w:eastAsia="Dubai" w:hAnsi="Dubai" w:cs="Dubai"/>
          <w:b/>
          <w:sz w:val="20"/>
          <w:szCs w:val="20"/>
        </w:rPr>
      </w:pPr>
    </w:p>
    <w:p w14:paraId="57969A80" w14:textId="77777777" w:rsidR="00370C26" w:rsidRDefault="00370C26">
      <w:pPr>
        <w:spacing w:line="240" w:lineRule="auto"/>
        <w:rPr>
          <w:rFonts w:ascii="Dubai" w:eastAsia="Dubai" w:hAnsi="Dubai" w:cs="Dubai"/>
          <w:b/>
          <w:sz w:val="20"/>
          <w:szCs w:val="20"/>
        </w:rPr>
      </w:pPr>
    </w:p>
    <w:p w14:paraId="12C0C310" w14:textId="77777777" w:rsidR="00370C26" w:rsidRDefault="00370C26">
      <w:pPr>
        <w:spacing w:line="240" w:lineRule="auto"/>
        <w:rPr>
          <w:rFonts w:ascii="Dubai" w:eastAsia="Dubai" w:hAnsi="Dubai" w:cs="Dubai"/>
          <w:b/>
          <w:sz w:val="20"/>
          <w:szCs w:val="20"/>
        </w:rPr>
      </w:pPr>
    </w:p>
    <w:p w14:paraId="367CD752" w14:textId="77777777" w:rsidR="00370C26" w:rsidRDefault="00370C26">
      <w:pPr>
        <w:spacing w:line="240" w:lineRule="auto"/>
        <w:rPr>
          <w:rFonts w:ascii="Dubai" w:eastAsia="Dubai" w:hAnsi="Dubai" w:cs="Dubai"/>
          <w:b/>
          <w:sz w:val="20"/>
          <w:szCs w:val="20"/>
        </w:rPr>
      </w:pPr>
    </w:p>
    <w:p w14:paraId="06A94129" w14:textId="77777777" w:rsidR="00370C26" w:rsidRDefault="00370C26">
      <w:pPr>
        <w:spacing w:line="240" w:lineRule="auto"/>
        <w:rPr>
          <w:rFonts w:ascii="Dubai" w:eastAsia="Dubai" w:hAnsi="Dubai" w:cs="Dubai"/>
          <w:b/>
          <w:sz w:val="20"/>
          <w:szCs w:val="20"/>
        </w:rPr>
      </w:pPr>
    </w:p>
    <w:p w14:paraId="6C23CC56" w14:textId="77777777" w:rsidR="00370C26" w:rsidRDefault="00370C26">
      <w:pPr>
        <w:spacing w:line="240" w:lineRule="auto"/>
        <w:rPr>
          <w:rFonts w:ascii="Dubai" w:eastAsia="Dubai" w:hAnsi="Dubai" w:cs="Dubai"/>
          <w:b/>
          <w:sz w:val="20"/>
          <w:szCs w:val="20"/>
        </w:rPr>
      </w:pPr>
    </w:p>
    <w:p w14:paraId="52C6A2FE" w14:textId="77777777" w:rsidR="00370C26" w:rsidRDefault="00370C26">
      <w:pPr>
        <w:spacing w:line="240" w:lineRule="auto"/>
        <w:rPr>
          <w:rFonts w:ascii="Dubai" w:eastAsia="Dubai" w:hAnsi="Dubai" w:cs="Dubai"/>
          <w:b/>
          <w:sz w:val="20"/>
          <w:szCs w:val="20"/>
        </w:rPr>
      </w:pPr>
    </w:p>
    <w:p w14:paraId="0BAD8BCA" w14:textId="77777777" w:rsidR="00370C26" w:rsidRDefault="00370C26">
      <w:pPr>
        <w:spacing w:line="240" w:lineRule="auto"/>
        <w:rPr>
          <w:rFonts w:ascii="Dubai" w:eastAsia="Dubai" w:hAnsi="Dubai" w:cs="Dubai"/>
          <w:b/>
          <w:sz w:val="20"/>
          <w:szCs w:val="20"/>
        </w:rPr>
      </w:pPr>
    </w:p>
    <w:p w14:paraId="2CEB87F0" w14:textId="77777777" w:rsidR="009C4402" w:rsidRDefault="00000000">
      <w:pPr>
        <w:spacing w:line="240" w:lineRule="auto"/>
        <w:rPr>
          <w:rFonts w:ascii="Dubai" w:eastAsia="Dubai" w:hAnsi="Dubai" w:cs="Dubai"/>
          <w:b/>
          <w:sz w:val="20"/>
          <w:szCs w:val="20"/>
        </w:rPr>
      </w:pPr>
      <w:r>
        <w:rPr>
          <w:rFonts w:ascii="Dubai" w:eastAsia="Dubai" w:hAnsi="Dubai" w:cs="Dubai"/>
          <w:b/>
          <w:sz w:val="20"/>
          <w:szCs w:val="20"/>
        </w:rPr>
        <w:t>About Azizi Developments</w:t>
      </w:r>
    </w:p>
    <w:p w14:paraId="62CAC2EC"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17A4D58B"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29A0E80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For further information about Azizi Developments, please contact: </w:t>
      </w:r>
    </w:p>
    <w:p w14:paraId="1CF10BD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Tizian H. G. Raab</w:t>
      </w:r>
    </w:p>
    <w:p w14:paraId="665EECCC"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62AF3DD3"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M: +971 55 867 3606 </w:t>
      </w:r>
    </w:p>
    <w:p w14:paraId="77E3C12F" w14:textId="77777777" w:rsidR="009C4402" w:rsidRDefault="00000000">
      <w:pPr>
        <w:spacing w:line="240" w:lineRule="auto"/>
        <w:rPr>
          <w:rFonts w:ascii="Dubai" w:eastAsia="Dubai" w:hAnsi="Dubai" w:cs="Dubai"/>
          <w:sz w:val="24"/>
          <w:szCs w:val="24"/>
        </w:rPr>
      </w:pPr>
      <w:r>
        <w:rPr>
          <w:rFonts w:ascii="Dubai" w:eastAsia="Dubai" w:hAnsi="Dubai" w:cs="Dubai"/>
          <w:sz w:val="20"/>
          <w:szCs w:val="20"/>
        </w:rPr>
        <w:t xml:space="preserve">Email: </w:t>
      </w:r>
      <w:hyperlink r:id="rId7">
        <w:r w:rsidR="009C4402">
          <w:rPr>
            <w:rFonts w:ascii="Dubai" w:eastAsia="Dubai" w:hAnsi="Dubai" w:cs="Dubai"/>
            <w:color w:val="0000FF"/>
            <w:sz w:val="20"/>
            <w:szCs w:val="20"/>
            <w:u w:val="single"/>
          </w:rPr>
          <w:t>tizian@azizidevelopments.com</w:t>
        </w:r>
      </w:hyperlink>
    </w:p>
    <w:sectPr w:rsidR="009C4402">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D4CA0" w14:textId="77777777" w:rsidR="00B506B2" w:rsidRDefault="00B506B2">
      <w:pPr>
        <w:spacing w:after="0" w:line="240" w:lineRule="auto"/>
      </w:pPr>
      <w:r>
        <w:separator/>
      </w:r>
    </w:p>
  </w:endnote>
  <w:endnote w:type="continuationSeparator" w:id="0">
    <w:p w14:paraId="771951C9" w14:textId="77777777" w:rsidR="00B506B2" w:rsidRDefault="00B50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67408" w14:textId="77777777" w:rsidR="00B506B2" w:rsidRDefault="00B506B2">
      <w:pPr>
        <w:spacing w:after="0" w:line="240" w:lineRule="auto"/>
      </w:pPr>
      <w:r>
        <w:separator/>
      </w:r>
    </w:p>
  </w:footnote>
  <w:footnote w:type="continuationSeparator" w:id="0">
    <w:p w14:paraId="70760536" w14:textId="77777777" w:rsidR="00B506B2" w:rsidRDefault="00B50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200C97"/>
    <w:rsid w:val="00370C26"/>
    <w:rsid w:val="005D749C"/>
    <w:rsid w:val="00710F88"/>
    <w:rsid w:val="009C4402"/>
    <w:rsid w:val="00B506B2"/>
    <w:rsid w:val="00BF4511"/>
    <w:rsid w:val="00DC4562"/>
    <w:rsid w:val="00E801EF"/>
    <w:rsid w:val="00EC5368"/>
    <w:rsid w:val="00F34CA1"/>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2024-10-16T07:07:00Z</dcterms:created>
  <dcterms:modified xsi:type="dcterms:W3CDTF">2024-10-16T07:07:00Z</dcterms:modified>
  <cp:category/>
</cp:coreProperties>
</file>